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B4" w:rsidRDefault="00307BB4" w:rsidP="00A11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9324975"/>
            <wp:effectExtent l="19050" t="0" r="0" b="0"/>
            <wp:docPr id="1" name="Рисунок 1" descr="C:\Users\Sad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2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A08" w:rsidRPr="00EB4806" w:rsidRDefault="00D64A08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B7" w:rsidRPr="00EB4806" w:rsidRDefault="00573568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Процедуру </w:t>
      </w:r>
      <w:proofErr w:type="spell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F91529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№19</w:t>
      </w:r>
      <w:r w:rsidR="00E17EA2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82C73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EA2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4126B7" w:rsidRPr="00EB4806" w:rsidRDefault="004126B7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 № 273-ФЗ от</w:t>
      </w:r>
      <w:r w:rsidR="007834A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29.12.2012г. (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 п. 3,13,ст.29 п.3).</w:t>
      </w:r>
    </w:p>
    <w:p w:rsidR="004126B7" w:rsidRPr="00EB4806" w:rsidRDefault="004126B7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4126B7" w:rsidRPr="00EB4806" w:rsidRDefault="004126B7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6EE5" w:rsidRPr="00EB4806" w:rsidRDefault="004126B7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EE5" w:rsidRPr="00EB4806" w:rsidRDefault="004126B7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Правительства Российской 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  от 10.07.2013 г. №582.</w:t>
      </w:r>
    </w:p>
    <w:p w:rsidR="003E4EAA" w:rsidRPr="00EB4806" w:rsidRDefault="00282C73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 1218от 14.12.2017г.</w:t>
      </w:r>
    </w:p>
    <w:p w:rsidR="00F91529" w:rsidRPr="00EB4806" w:rsidRDefault="00F91529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529" w:rsidRPr="00EB4806" w:rsidRDefault="00836EE5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91529"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7EA2" w:rsidRPr="00EB4806" w:rsidRDefault="00E17EA2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529" w:rsidRPr="00EB4806" w:rsidRDefault="00F91529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F91529" w:rsidRPr="00EB4806" w:rsidRDefault="00F91529" w:rsidP="008815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proofErr w:type="spellStart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проводится оценка: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836EE5" w:rsidRPr="00EB4806" w:rsidRDefault="00836EE5" w:rsidP="00881541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 показателей деят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34A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учреждения, подлежащей </w:t>
      </w:r>
      <w:proofErr w:type="spell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EE5" w:rsidRPr="00EB4806" w:rsidRDefault="00836EE5" w:rsidP="00FE6550">
      <w:pPr>
        <w:numPr>
          <w:ilvl w:val="0"/>
          <w:numId w:val="2"/>
        </w:numPr>
        <w:spacing w:before="100" w:beforeAutospacing="1" w:after="0" w:line="240" w:lineRule="auto"/>
        <w:ind w:left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EB4806" w:rsidRPr="00EB4806" w:rsidRDefault="00EB4806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Общие сведения об </w:t>
      </w:r>
      <w:r w:rsidR="000E55C1"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организации </w:t>
      </w:r>
    </w:p>
    <w:p w:rsidR="00F91529" w:rsidRPr="00EB4806" w:rsidRDefault="00F91529" w:rsidP="00FE6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5118"/>
      </w:tblGrid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(по уставу)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81541" w:rsidP="0088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r w:rsidR="00174CF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4CF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сад комбинированного вида №19</w:t>
            </w:r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91529" w:rsidP="0041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№19</w:t>
            </w:r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E17EA2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</w:p>
        </w:tc>
      </w:tr>
      <w:tr w:rsidR="00836EE5" w:rsidRPr="00EB4806" w:rsidTr="00881541">
        <w:trPr>
          <w:trHeight w:val="741"/>
        </w:trPr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E17EA2" w:rsidP="0088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74CF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Вид: детский сад 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41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Учредитель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E17EA2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91529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E17EA2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ебедева,135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E17EA2" w:rsidP="00F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(3822)  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451950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91529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dsad1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3568" w:rsidRPr="00EB4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="00573568" w:rsidRPr="00EB4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mail.tomsknet.ru</w:t>
            </w:r>
            <w:proofErr w:type="spellEnd"/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735EC" w:rsidP="000C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="00E818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7E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7E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573568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07.00 часов – до 19.00 часов, длительность – 12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суббота,</w:t>
            </w:r>
            <w:r w:rsidR="00282C7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91529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Людмила Викторовна</w:t>
            </w:r>
          </w:p>
        </w:tc>
      </w:tr>
      <w:tr w:rsidR="00836EE5" w:rsidRPr="00EB4806" w:rsidTr="00881541">
        <w:tc>
          <w:tcPr>
            <w:tcW w:w="4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573568" w:rsidP="00E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 w:rsidR="00F91529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8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E818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0001517 </w:t>
            </w:r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№ </w:t>
            </w:r>
            <w:r w:rsidR="00E818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891 от 09.04.2012 </w:t>
            </w:r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91529" w:rsidRPr="00EB4806" w:rsidRDefault="00F91529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p w:rsidR="007F7D7D" w:rsidRPr="00EB4806" w:rsidRDefault="007F7D7D" w:rsidP="00FE6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77"/>
        <w:gridCol w:w="5099"/>
      </w:tblGrid>
      <w:tr w:rsidR="00836EE5" w:rsidRPr="00EB4806" w:rsidTr="00F91529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836EE5" w:rsidRPr="00EB4806" w:rsidTr="00F91529"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5" w:rsidRPr="00EB4806" w:rsidRDefault="00E81893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 г.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E5" w:rsidRP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 w:rsid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36EE5" w:rsidRP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001627973</w:t>
            </w:r>
          </w:p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EE5" w:rsidRPr="00EB4806" w:rsidTr="00F91529"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88154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836EE5" w:rsidRPr="00EB4806" w:rsidRDefault="00836EE5" w:rsidP="0088154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CA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  <w:r w:rsidRPr="00D43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36EE5" w:rsidRPr="00EB4806" w:rsidRDefault="00CA2F31" w:rsidP="00CA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E5" w:rsidRPr="00CA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</w:t>
            </w:r>
            <w:r w:rsidRPr="00CA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1644156</w:t>
            </w:r>
          </w:p>
        </w:tc>
      </w:tr>
      <w:tr w:rsidR="00836EE5" w:rsidRPr="00EB4806" w:rsidTr="00F91529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836EE5" w:rsidRPr="00EB4806" w:rsidTr="00F91529"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81541" w:rsidP="0088154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BE44BD" w:rsidRDefault="00881541" w:rsidP="0088154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836EE5" w:rsidRPr="00EB4806" w:rsidRDefault="00836EE5" w:rsidP="0088154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Общим с</w:t>
            </w:r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обранием трудового</w:t>
            </w:r>
            <w:r w:rsidR="000C7E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МБДОУ  №19</w:t>
            </w:r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 </w:t>
            </w:r>
            <w:r w:rsidR="00B07AD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E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4.12.2015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C7E9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6, у</w:t>
            </w:r>
            <w:r w:rsidR="006E1CF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 приказом</w:t>
            </w:r>
            <w:r w:rsidR="00A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836EE5" w:rsidRPr="00EB4806" w:rsidTr="00F91529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881541">
            <w:pPr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836EE5" w:rsidRPr="00EB4806" w:rsidTr="00F9152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  <w:p w:rsidR="00836EE5" w:rsidRPr="00EB4806" w:rsidRDefault="00836EE5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A4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распределении стимулирующей части фонда оплаты труда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педагогическом Совете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родительском комитете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положением о родительском собрании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порядке комплектования Учреждения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работе с персональными данными сотрудников Учреждения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персональными данными воспитанников и  родителей 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представителей) Учреждения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должностном контроле Учреждения</w:t>
            </w:r>
          </w:p>
          <w:p w:rsidR="00836EE5" w:rsidRPr="00EB4806" w:rsidRDefault="00A40A5F" w:rsidP="00881541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работы по охране труда и безопасности жизнедеятельности Учреждения.</w:t>
            </w:r>
          </w:p>
        </w:tc>
      </w:tr>
      <w:tr w:rsidR="00836EE5" w:rsidRPr="00EB4806" w:rsidTr="00F91529">
        <w:tc>
          <w:tcPr>
            <w:tcW w:w="9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836EE5" w:rsidRPr="00EB4806" w:rsidTr="00F91529">
        <w:tc>
          <w:tcPr>
            <w:tcW w:w="4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</w:t>
            </w:r>
            <w:r w:rsidR="00030E8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реквизитов</w:t>
            </w:r>
          </w:p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C7E93" w:rsidRPr="00EB4806" w:rsidRDefault="000C7E93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0001517 регистрационный № 891 </w:t>
            </w:r>
          </w:p>
          <w:p w:rsidR="00836EE5" w:rsidRPr="00EB4806" w:rsidRDefault="000C7E93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09.04.2012 г.</w:t>
            </w:r>
          </w:p>
        </w:tc>
      </w:tr>
    </w:tbl>
    <w:p w:rsidR="000C7E93" w:rsidRPr="00EB4806" w:rsidRDefault="000C7E93" w:rsidP="00030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881541">
      <w:pPr>
        <w:spacing w:after="0" w:line="240" w:lineRule="auto"/>
        <w:ind w:left="-426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локальные акты в части содержания, организации образовательного процесса в ДОУ имеются в наличии.</w:t>
      </w:r>
    </w:p>
    <w:p w:rsidR="007F7D7D" w:rsidRPr="00EB4806" w:rsidRDefault="007F7D7D" w:rsidP="007F7D7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616" w:rsidRPr="008976FA" w:rsidRDefault="000E55C1" w:rsidP="007F7D7D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97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управления организации</w:t>
      </w:r>
    </w:p>
    <w:p w:rsidR="00836EE5" w:rsidRPr="008976FA" w:rsidRDefault="00836EE5" w:rsidP="00881541">
      <w:pPr>
        <w:spacing w:after="0" w:line="240" w:lineRule="auto"/>
        <w:ind w:left="-426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89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образовательного учреждения и система его управления</w:t>
      </w:r>
    </w:p>
    <w:p w:rsidR="000C7E93" w:rsidRPr="00EB4806" w:rsidRDefault="000C7E93" w:rsidP="00881541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E5" w:rsidRPr="00EB4806" w:rsidRDefault="000C7E93" w:rsidP="00881541">
      <w:pPr>
        <w:spacing w:after="0" w:line="240" w:lineRule="auto"/>
        <w:ind w:left="-426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МБДОУ №19</w:t>
      </w:r>
      <w:r w:rsidR="006E1CF4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Томска</w:t>
      </w:r>
      <w:r w:rsidR="00030E8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Уставом ДОУ и законом РФ «Об образовании», строится на принципах единоначалия и</w:t>
      </w:r>
      <w:r w:rsidR="004F6E49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коллегиальности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</w:t>
      </w:r>
      <w:r w:rsidR="00AB30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собран</w:t>
      </w:r>
      <w:r w:rsidR="004F6E49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работников, П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оветом,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</w:t>
      </w:r>
      <w:r w:rsidR="006E1CF4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учреждения.</w:t>
      </w:r>
    </w:p>
    <w:p w:rsidR="007F7D7D" w:rsidRPr="00A40A5F" w:rsidRDefault="00836EE5" w:rsidP="00A40A5F">
      <w:pPr>
        <w:spacing w:after="0" w:line="240" w:lineRule="auto"/>
        <w:ind w:left="-426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работников вправе принимать решения, если в его работе участвует более </w:t>
      </w:r>
      <w:r w:rsidR="00CE659C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две </w:t>
      </w:r>
      <w:r w:rsidR="0006738B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AB302C" w:rsidRDefault="00AB302C" w:rsidP="00C4673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AB302C" w:rsidRPr="00B269F5" w:rsidRDefault="00AB302C" w:rsidP="00C4673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5086" w:type="pct"/>
        <w:jc w:val="center"/>
        <w:tblInd w:w="-3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1"/>
        <w:gridCol w:w="5662"/>
      </w:tblGrid>
      <w:tr w:rsidR="00C46739" w:rsidRPr="00B269F5" w:rsidTr="00FB58B3">
        <w:trPr>
          <w:trHeight w:val="148"/>
          <w:jc w:val="center"/>
        </w:trPr>
        <w:tc>
          <w:tcPr>
            <w:tcW w:w="216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C4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3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C4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C46739" w:rsidRPr="00B269F5" w:rsidTr="00FB58B3">
        <w:trPr>
          <w:trHeight w:val="1013"/>
          <w:jc w:val="center"/>
        </w:trPr>
        <w:tc>
          <w:tcPr>
            <w:tcW w:w="2167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33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FB5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</w:t>
            </w:r>
            <w:r w:rsid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общее руководство ДОУ</w:t>
            </w:r>
          </w:p>
        </w:tc>
      </w:tr>
      <w:tr w:rsidR="00FB58B3" w:rsidRPr="00B269F5" w:rsidTr="00FB58B3">
        <w:trPr>
          <w:trHeight w:val="1440"/>
          <w:jc w:val="center"/>
        </w:trPr>
        <w:tc>
          <w:tcPr>
            <w:tcW w:w="2167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8B3" w:rsidRPr="00B269F5" w:rsidTr="00FB58B3">
        <w:trPr>
          <w:trHeight w:val="3818"/>
          <w:jc w:val="center"/>
        </w:trPr>
        <w:tc>
          <w:tcPr>
            <w:tcW w:w="2167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рассматривает вопросы: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FB58B3" w:rsidRPr="00B269F5" w:rsidTr="00FB58B3">
        <w:trPr>
          <w:trHeight w:val="78"/>
          <w:jc w:val="center"/>
        </w:trPr>
        <w:tc>
          <w:tcPr>
            <w:tcW w:w="2167" w:type="pct"/>
            <w:tcBorders>
              <w:top w:val="single" w:sz="4" w:space="0" w:color="auto"/>
              <w:left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58B3" w:rsidRPr="00FB58B3" w:rsidRDefault="00FB58B3" w:rsidP="00C4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739" w:rsidRPr="00B269F5" w:rsidTr="00FB58B3">
        <w:trPr>
          <w:trHeight w:val="3426"/>
          <w:jc w:val="center"/>
        </w:trPr>
        <w:tc>
          <w:tcPr>
            <w:tcW w:w="2167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2833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C46739" w:rsidRPr="00FB58B3" w:rsidRDefault="00C46739" w:rsidP="00C46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B302C" w:rsidRDefault="00AB302C" w:rsidP="00AB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02C" w:rsidRDefault="00AB302C" w:rsidP="00AB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МБДОУ</w:t>
      </w:r>
    </w:p>
    <w:p w:rsidR="00AB302C" w:rsidRDefault="00AB302C" w:rsidP="00AB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76" w:tblpY="39"/>
        <w:tblW w:w="5223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9"/>
        <w:gridCol w:w="5896"/>
      </w:tblGrid>
      <w:tr w:rsidR="00FB58B3" w:rsidRPr="00EB4806" w:rsidTr="00FB58B3">
        <w:trPr>
          <w:trHeight w:val="3889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осуществляет общее руководство по оптимизации деятельности управленческого аппарата МБДОУ на основе плана работы, обеспечивает регулирование и коррекцию по всем направлениям деятельности.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Старший воспитатель осуществляет контрольно-аналитическую деятельность по мониторингу качества образования и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планирует организацию всей методической работы.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Заместитель заведующего  по АХР осуществляет качественное обеспечение 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Старшая медсестра отвечает за проведение медицинской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FB58B3" w:rsidRPr="00EB4806" w:rsidTr="00FB58B3">
        <w:trPr>
          <w:trHeight w:val="1703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аппарата управления образовательного учреждения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8B3" w:rsidRPr="00EB4806" w:rsidRDefault="00FB58B3" w:rsidP="00FB5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FB58B3" w:rsidRPr="00EB4806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8B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собрание трудового коллектива</w:t>
            </w:r>
          </w:p>
          <w:p w:rsidR="00FB58B3" w:rsidRPr="00EB4806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8B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совет</w:t>
            </w:r>
          </w:p>
          <w:p w:rsidR="00FB58B3" w:rsidRPr="00EB4806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8B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родительский комитет</w:t>
            </w:r>
          </w:p>
          <w:p w:rsidR="00FB58B3" w:rsidRPr="00EB4806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FB58B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правляющий совет ДОУ</w:t>
            </w:r>
          </w:p>
          <w:p w:rsidR="00FB58B3" w:rsidRPr="00EB4806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B58B3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профсоюзный комитет</w:t>
            </w:r>
          </w:p>
        </w:tc>
      </w:tr>
      <w:tr w:rsidR="00FB58B3" w:rsidRPr="00EB4806" w:rsidTr="00FB58B3">
        <w:trPr>
          <w:trHeight w:val="2302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 по АХР 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E7BF7" w:rsidRDefault="008E7BF7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FB58B3" w:rsidRPr="00EB4806" w:rsidTr="00FB58B3">
        <w:trPr>
          <w:trHeight w:val="8437"/>
        </w:trPr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организационная структура системы управления, где показаны все субъекты управления.</w:t>
            </w:r>
          </w:p>
          <w:p w:rsidR="00FB58B3" w:rsidRPr="00EB4806" w:rsidRDefault="00FB58B3" w:rsidP="00FB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является департамент образования 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работников образования.</w:t>
            </w:r>
          </w:p>
          <w:p w:rsidR="008976FA" w:rsidRDefault="008976FA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образовательным учреждением Лебедева Людмила Викторовн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«Почетный работник общего образования», имеет  высшее  профессиональное образование.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Федеральным законом  «Об образовании».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-Федеральным законом  «Об основных гарантиях прав ребенка Российской Федерации».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Конвенцией ООН о правах ребенка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Типовым положением о дошкольном образовательном учреждении.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 — эпидемиологическими правилами и нормативами для ДОУ.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Уставом ДОУ.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Договором между ДОУ и родителями.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Договором между ДОУ и Учредителем</w:t>
            </w:r>
            <w:r w:rsidRPr="00EB48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Трудовыми договорами между администрацией и работниками.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Правилами внутреннего трудового распорядка.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Положением о педагогическом совете</w:t>
            </w:r>
          </w:p>
          <w:p w:rsidR="00FB58B3" w:rsidRPr="00EB4806" w:rsidRDefault="00FB58B3" w:rsidP="00FB58B3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Положением о родительском комитете.</w:t>
            </w:r>
          </w:p>
        </w:tc>
      </w:tr>
    </w:tbl>
    <w:p w:rsidR="00AB302C" w:rsidRPr="00AB302C" w:rsidRDefault="00AB302C" w:rsidP="00AB3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D7D" w:rsidRPr="00EB4806" w:rsidRDefault="007F7D7D" w:rsidP="0088154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881541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управления м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</w:t>
      </w:r>
      <w:r w:rsidR="00282C73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282C73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№19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Томска осуществляется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3E4EA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нормативно-правовой базой 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6D44B0" w:rsidRDefault="006D44B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B0" w:rsidRPr="008976FA" w:rsidRDefault="006D44B0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976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деятельность</w:t>
      </w:r>
    </w:p>
    <w:p w:rsidR="00836EE5" w:rsidRPr="00EB4806" w:rsidRDefault="00836EE5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Контингент воспитанников дошкольного образовательного учреждения</w:t>
      </w:r>
    </w:p>
    <w:p w:rsidR="00E02A0A" w:rsidRPr="00EB4806" w:rsidRDefault="00E02A0A" w:rsidP="00FE6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2" w:type="pct"/>
        <w:tblInd w:w="-41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994"/>
      </w:tblGrid>
      <w:tr w:rsidR="00836EE5" w:rsidRPr="00EB4806" w:rsidTr="007951A4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E02A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836EE5" w:rsidRPr="00EB4806" w:rsidRDefault="00836EE5" w:rsidP="00E02A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D7D" w:rsidRPr="00EB4806" w:rsidRDefault="003E4EAA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году функционировало 7 групп</w:t>
            </w:r>
          </w:p>
          <w:p w:rsidR="00836EE5" w:rsidRPr="00EB4806" w:rsidRDefault="00836EE5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–</w:t>
            </w:r>
            <w:r w:rsidR="007F7D7D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3</w:t>
            </w:r>
            <w:r w:rsidR="00933C8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  <w:proofErr w:type="gramEnd"/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428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посещали  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  <w:r w:rsidR="000428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 В школу выпущено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дошкольников</w:t>
            </w:r>
            <w:r w:rsidR="003E4EAA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новом учебном году 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укомплектованы все возрастные группы.</w:t>
            </w:r>
          </w:p>
        </w:tc>
      </w:tr>
      <w:tr w:rsidR="00836EE5" w:rsidRPr="00EB4806" w:rsidTr="007F7D7D">
        <w:trPr>
          <w:trHeight w:val="2182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E02A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</w:t>
            </w:r>
            <w:r w:rsidR="007951A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групп </w:t>
            </w:r>
            <w:proofErr w:type="gramStart"/>
            <w:r w:rsidR="007951A4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3E4EAA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лицензионного норматива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74187B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836EE5" w:rsidRPr="00EB4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17616" w:rsidRPr="00EB4806" w:rsidRDefault="000E55C1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ервая младшая (1,6 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-3года)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детей</w:t>
            </w:r>
          </w:p>
          <w:p w:rsidR="00836EE5" w:rsidRPr="00EB4806" w:rsidRDefault="000E55C1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 –</w:t>
            </w:r>
            <w:r w:rsidR="00933C8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36EE5" w:rsidRPr="00EB4806" w:rsidRDefault="000E55C1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группы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лет) -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3C8E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детей</w:t>
            </w:r>
          </w:p>
          <w:p w:rsidR="00836EE5" w:rsidRPr="00EB4806" w:rsidRDefault="00933C8E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</w:t>
            </w:r>
            <w:r w:rsidR="00417616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группа (5-6 л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ет) –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  <w:p w:rsidR="00933C8E" w:rsidRPr="00EB4806" w:rsidRDefault="00933C8E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отовительная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</w:t>
            </w:r>
            <w:r w:rsidR="0074187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 (6-7 лет) -</w:t>
            </w:r>
          </w:p>
          <w:p w:rsidR="007951A4" w:rsidRPr="00EB4806" w:rsidRDefault="00933C8E" w:rsidP="00881541">
            <w:pPr>
              <w:spacing w:after="0" w:line="240" w:lineRule="auto"/>
              <w:ind w:left="285"/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детей</w:t>
            </w:r>
            <w:r w:rsidR="007F7D7D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51A4" w:rsidRPr="00EB4806">
              <w:t xml:space="preserve"> </w:t>
            </w:r>
          </w:p>
          <w:p w:rsidR="007F7D7D" w:rsidRPr="00EB4806" w:rsidRDefault="007951A4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средней, старшей, подготовительной к школе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работают 3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проводится коррекционная работа с детьми, имеющими нарушения в  развитии речи -55 детей (31,4 %). </w:t>
            </w:r>
          </w:p>
          <w:p w:rsidR="007F7D7D" w:rsidRPr="00EB4806" w:rsidRDefault="007951A4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3-х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2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посещают дети с тяжелыми нарушениями  речи (30 чел.), </w:t>
            </w:r>
          </w:p>
          <w:p w:rsidR="000428E5" w:rsidRPr="00EB4806" w:rsidRDefault="007951A4" w:rsidP="00881541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нерезко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выраженными нарушениями речи (25 чел.).</w:t>
            </w:r>
          </w:p>
        </w:tc>
      </w:tr>
      <w:tr w:rsidR="00836EE5" w:rsidRPr="00EB4806" w:rsidTr="007951A4"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E02A0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="0074187B" w:rsidRPr="00EB48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(данные на сентябрь 2017</w:t>
            </w:r>
            <w:r w:rsidRPr="00EB48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>Всего семей 166 , в том числе:</w:t>
            </w:r>
          </w:p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>Неполные- 12 (7,2%)</w:t>
            </w:r>
          </w:p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>Многодетные- 19 (11,4%)</w:t>
            </w:r>
          </w:p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>малообеспеченные-28(16,9%)</w:t>
            </w:r>
          </w:p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 xml:space="preserve"> опекунские, приемные семьи -3 (1,8%)</w:t>
            </w:r>
          </w:p>
          <w:p w:rsidR="007951A4" w:rsidRPr="00EB4806" w:rsidRDefault="007951A4" w:rsidP="00881541">
            <w:pPr>
              <w:spacing w:after="0" w:line="240" w:lineRule="auto"/>
              <w:ind w:left="285"/>
              <w:rPr>
                <w:rFonts w:ascii="Times New Roman" w:hAnsi="Times New Roman" w:cs="Times New Roman"/>
              </w:rPr>
            </w:pPr>
            <w:r w:rsidRPr="00EB4806">
              <w:rPr>
                <w:rFonts w:ascii="Times New Roman" w:hAnsi="Times New Roman" w:cs="Times New Roman"/>
              </w:rPr>
              <w:t>семьи группы «риска» -6(3,6%)</w:t>
            </w:r>
          </w:p>
          <w:p w:rsidR="00836EE5" w:rsidRPr="00EB4806" w:rsidRDefault="007951A4" w:rsidP="00881541">
            <w:pPr>
              <w:spacing w:after="0" w:line="240" w:lineRule="auto"/>
              <w:ind w:left="285"/>
            </w:pPr>
            <w:r w:rsidRPr="00EB4806">
              <w:rPr>
                <w:rFonts w:ascii="Times New Roman" w:hAnsi="Times New Roman" w:cs="Times New Roman"/>
              </w:rPr>
              <w:t>семьи с ребенком - инвалидом-1(0,6%)</w:t>
            </w:r>
          </w:p>
        </w:tc>
      </w:tr>
    </w:tbl>
    <w:p w:rsidR="007951A4" w:rsidRPr="00EB4806" w:rsidRDefault="007951A4" w:rsidP="00030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74187B" w:rsidP="00030E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E4EAA"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возрастные группы укомплектованы полностью. Вакантных мест не имеется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87B" w:rsidRPr="00EB4806" w:rsidRDefault="0074187B" w:rsidP="00030E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EB4806" w:rsidRDefault="00836EE5" w:rsidP="00030E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образовательной</w:t>
      </w:r>
      <w:r w:rsidR="00174CFE"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и характеристика </w:t>
      </w: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воспитательно-образовательного процесса</w:t>
      </w:r>
    </w:p>
    <w:p w:rsidR="00E02A0A" w:rsidRPr="00EB4806" w:rsidRDefault="0074187B" w:rsidP="0074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24E69" w:rsidRPr="00D24E69" w:rsidRDefault="0074187B" w:rsidP="00D24E6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A0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24E69"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обеспечивает выполнение стандарта дошкольного уровня по всем направлениям развития ребенка: социально-коммуникативному, познавательному, речевому, физическому, художественно-эстетическому.</w:t>
      </w:r>
    </w:p>
    <w:p w:rsidR="00D24E69" w:rsidRPr="00D24E69" w:rsidRDefault="00D24E69" w:rsidP="00D24E6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направления работы дошкольного учреждения: </w:t>
      </w:r>
    </w:p>
    <w:p w:rsidR="00D24E69" w:rsidRPr="00D24E69" w:rsidRDefault="00D24E69" w:rsidP="00D24E6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оздоровительная работа (охрана и укрепление психофизического здоровья детей; формирование здорового образа жизни у детей и взрослых)</w:t>
      </w:r>
    </w:p>
    <w:p w:rsidR="00D24E69" w:rsidRDefault="00D24E69" w:rsidP="00D24E6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речи детей (формирование связной, грамматически правильной и выразительной речи; коррекция звуковой стороны речи у детей, имеющих нарушения в речи).</w:t>
      </w:r>
    </w:p>
    <w:p w:rsidR="00836EE5" w:rsidRPr="00EB4806" w:rsidRDefault="00D24E69" w:rsidP="00D17667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2A0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</w:t>
      </w:r>
      <w:r w:rsidR="00E02A0A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36EE5" w:rsidRPr="00EB4806" w:rsidRDefault="00D24E69" w:rsidP="00D17667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</w:t>
      </w:r>
      <w:r w:rsidR="005E429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ость; специально 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r w:rsidR="0074187B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   мероприятия;</w:t>
      </w:r>
      <w:r w:rsidR="0041761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 </w:t>
      </w:r>
      <w:r w:rsidR="000428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  подгрупповая   работа; 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деятельность; проектная деятельность, опыты и экспериментирование.</w:t>
      </w:r>
      <w:r w:rsidR="0074187B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74187B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образовательного процесса в МБДОУ определяется О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B42544" w:rsidRPr="00EB4806" w:rsidRDefault="00B42544" w:rsidP="00D1766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 xml:space="preserve">Образовательный процесс в детском саду осуществляется в соответствии с </w:t>
      </w:r>
      <w:r w:rsidR="008E7BF7">
        <w:rPr>
          <w:rFonts w:ascii="Times New Roman" w:hAnsi="Times New Roman"/>
          <w:sz w:val="24"/>
          <w:szCs w:val="24"/>
        </w:rPr>
        <w:t xml:space="preserve"> моделью </w:t>
      </w:r>
      <w:r w:rsidRPr="00EB4806">
        <w:rPr>
          <w:rFonts w:ascii="Times New Roman" w:hAnsi="Times New Roman"/>
          <w:sz w:val="24"/>
          <w:szCs w:val="24"/>
        </w:rPr>
        <w:t xml:space="preserve">   образовательной деятельности, которая составлена согласно ФГОС ДО и </w:t>
      </w:r>
      <w:proofErr w:type="spellStart"/>
      <w:r w:rsidRPr="00EB4806">
        <w:rPr>
          <w:rFonts w:ascii="Times New Roman" w:hAnsi="Times New Roman"/>
          <w:sz w:val="24"/>
          <w:szCs w:val="24"/>
        </w:rPr>
        <w:t>СанПин</w:t>
      </w:r>
      <w:proofErr w:type="spellEnd"/>
      <w:r w:rsidRPr="00EB4806">
        <w:rPr>
          <w:rFonts w:ascii="Times New Roman" w:hAnsi="Times New Roman"/>
          <w:sz w:val="24"/>
          <w:szCs w:val="24"/>
        </w:rPr>
        <w:t xml:space="preserve"> 2.4.1.3049-13.</w:t>
      </w:r>
    </w:p>
    <w:p w:rsidR="00E02A0A" w:rsidRDefault="00E02A0A" w:rsidP="00030E86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B42544" w:rsidRPr="00FE6550" w:rsidRDefault="00B42544" w:rsidP="00030E86">
      <w:pPr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FE6550">
        <w:rPr>
          <w:rFonts w:ascii="Times New Roman" w:hAnsi="Times New Roman"/>
          <w:b/>
          <w:bCs/>
          <w:sz w:val="24"/>
          <w:szCs w:val="24"/>
        </w:rPr>
        <w:t xml:space="preserve">ООП ДОО </w:t>
      </w:r>
      <w:proofErr w:type="gramStart"/>
      <w:r w:rsidRPr="00FE6550">
        <w:rPr>
          <w:rFonts w:ascii="Times New Roman" w:hAnsi="Times New Roman"/>
          <w:b/>
          <w:bCs/>
          <w:sz w:val="24"/>
          <w:szCs w:val="24"/>
        </w:rPr>
        <w:t>разработана</w:t>
      </w:r>
      <w:proofErr w:type="gramEnd"/>
      <w:r w:rsidRPr="00FE6550">
        <w:rPr>
          <w:rFonts w:ascii="Times New Roman" w:hAnsi="Times New Roman"/>
          <w:b/>
          <w:bCs/>
          <w:sz w:val="24"/>
          <w:szCs w:val="24"/>
        </w:rPr>
        <w:t xml:space="preserve"> с учетом:</w:t>
      </w:r>
    </w:p>
    <w:p w:rsidR="0074187B" w:rsidRPr="0074187B" w:rsidRDefault="0074187B" w:rsidP="007418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8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А) инвариантная часть: Примерная основная образовательная программа дошкольного образования от 20 мая 2015г. № 2\15.  </w:t>
      </w:r>
      <w:r w:rsidRPr="0074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4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74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Вераксы</w:t>
      </w:r>
      <w:proofErr w:type="spellEnd"/>
      <w:r w:rsidRPr="00741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Т.С. Комаровой, М.А. Васильевой</w:t>
      </w:r>
    </w:p>
    <w:p w:rsidR="0074187B" w:rsidRPr="0074187B" w:rsidRDefault="0074187B" w:rsidP="007418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4187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Б) вариативная часть: </w:t>
      </w:r>
    </w:p>
    <w:p w:rsidR="00E02A0A" w:rsidRPr="00EB4806" w:rsidRDefault="00E02A0A" w:rsidP="007418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="-176" w:tblpY="12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45"/>
        <w:gridCol w:w="2205"/>
        <w:gridCol w:w="1899"/>
        <w:gridCol w:w="1681"/>
      </w:tblGrid>
      <w:tr w:rsidR="00E02A0A" w:rsidRPr="00EB4806" w:rsidTr="00E02A0A">
        <w:tc>
          <w:tcPr>
            <w:tcW w:w="223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04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20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1899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1681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</w:tr>
      <w:tr w:rsidR="00E02A0A" w:rsidRPr="00EB4806" w:rsidTr="00E02A0A">
        <w:trPr>
          <w:trHeight w:val="2399"/>
        </w:trPr>
        <w:tc>
          <w:tcPr>
            <w:tcW w:w="223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по логопедической ритмике для детей дошкольного возраста (педагог дополнительного образования ДОУ Гуторова И.М.)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«Программа воспитания и обучения детей с фонетико-фонематическим недоразвитием речи» под редакцией 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Т.Б. Филичевой,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 Чиркиной     </w:t>
            </w:r>
          </w:p>
        </w:tc>
        <w:tc>
          <w:tcPr>
            <w:tcW w:w="220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вокальной студии «Радуга» (музыкальный руководитель  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Стенникова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Е.М.)</w:t>
            </w:r>
          </w:p>
          <w:p w:rsidR="00E02A0A" w:rsidRPr="00EB4806" w:rsidRDefault="00E02A0A" w:rsidP="00E0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группы «Здоровье» (ПДО Воропанова И.В., </w:t>
            </w:r>
            <w:proofErr w:type="gram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воспитатель Суходолина Л.А.)</w:t>
            </w:r>
          </w:p>
          <w:p w:rsidR="00E02A0A" w:rsidRPr="00EB4806" w:rsidRDefault="00E02A0A" w:rsidP="00E02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E02A0A" w:rsidRPr="00EB4806" w:rsidTr="00E02A0A">
        <w:trPr>
          <w:trHeight w:val="4828"/>
        </w:trPr>
        <w:tc>
          <w:tcPr>
            <w:tcW w:w="223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Программа «Волшебный мир шахмат» (педагог дополнительного образования </w:t>
            </w:r>
            <w:proofErr w:type="gram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Писарев А.А.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«Веселый английский» (педагог дополнительного образования </w:t>
            </w:r>
            <w:proofErr w:type="gram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Набатова Е.А.) 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 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«Правильный язычок» (учитель-логопед </w:t>
            </w:r>
            <w:proofErr w:type="gram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Целуйко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Н.В.)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«Система коррекционной работы в логопедической группе для детей с ОНР» под редакцией Н.А. 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Нищевой</w:t>
            </w:r>
            <w:proofErr w:type="spell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Примерная адаптированная основная образовательная программа для дошкольников с тяжелыми нарушениями речи   под редакцией профессора Л. В. Лопатиной</w:t>
            </w:r>
          </w:p>
        </w:tc>
        <w:tc>
          <w:tcPr>
            <w:tcW w:w="2205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Программа хореографической студии «Танцевально-игровое творчество» (педагог дополнительного образования </w:t>
            </w:r>
            <w:proofErr w:type="gramEnd"/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Зайцева А.В.)</w:t>
            </w:r>
          </w:p>
        </w:tc>
        <w:tc>
          <w:tcPr>
            <w:tcW w:w="1899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Здоровьесбере-гающая</w:t>
            </w:r>
            <w:proofErr w:type="spellEnd"/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модель ДОУ»</w:t>
            </w:r>
          </w:p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  «Развивай-ка (гимнастика для малышей)» (педагог дополнительного образования ДОУ         Воропанова И.В.)</w:t>
            </w:r>
          </w:p>
        </w:tc>
        <w:tc>
          <w:tcPr>
            <w:tcW w:w="1681" w:type="dxa"/>
          </w:tcPr>
          <w:p w:rsidR="00E02A0A" w:rsidRPr="00EB4806" w:rsidRDefault="00E02A0A" w:rsidP="00E02A0A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</w:tbl>
    <w:p w:rsidR="0074187B" w:rsidRPr="00EB4806" w:rsidRDefault="0074187B" w:rsidP="006F4A40">
      <w:pPr>
        <w:spacing w:after="0" w:line="240" w:lineRule="auto"/>
        <w:ind w:left="-284" w:right="-143" w:hanging="284"/>
        <w:jc w:val="both"/>
        <w:rPr>
          <w:rStyle w:val="FontStyle77"/>
          <w:sz w:val="24"/>
          <w:szCs w:val="24"/>
        </w:rPr>
      </w:pPr>
    </w:p>
    <w:p w:rsidR="0074187B" w:rsidRPr="00EB4806" w:rsidRDefault="006F4A40" w:rsidP="006F4A40">
      <w:pPr>
        <w:spacing w:after="0" w:line="240" w:lineRule="auto"/>
        <w:ind w:left="-284" w:right="-143"/>
        <w:jc w:val="both"/>
        <w:rPr>
          <w:rFonts w:ascii="Times New Roman" w:hAnsi="Times New Roman"/>
          <w:bCs/>
          <w:sz w:val="24"/>
          <w:szCs w:val="24"/>
        </w:rPr>
      </w:pPr>
      <w:r w:rsidRPr="00EB4806">
        <w:rPr>
          <w:rStyle w:val="FontStyle77"/>
          <w:sz w:val="24"/>
          <w:szCs w:val="24"/>
        </w:rPr>
        <w:t xml:space="preserve">      </w:t>
      </w:r>
      <w:r w:rsidR="0074187B" w:rsidRPr="00EB4806">
        <w:rPr>
          <w:rStyle w:val="FontStyle77"/>
          <w:sz w:val="24"/>
          <w:szCs w:val="24"/>
        </w:rPr>
        <w:t>Педагоги гармонично сочетают в работе инновационные технологии такие как:</w:t>
      </w:r>
    </w:p>
    <w:p w:rsidR="00B42544" w:rsidRPr="00EB4806" w:rsidRDefault="006F4A40" w:rsidP="006F4A40">
      <w:pPr>
        <w:spacing w:after="0" w:line="240" w:lineRule="auto"/>
        <w:ind w:left="-284" w:right="-143"/>
        <w:jc w:val="both"/>
        <w:rPr>
          <w:rStyle w:val="FontStyle77"/>
          <w:bCs/>
          <w:sz w:val="24"/>
          <w:szCs w:val="24"/>
        </w:rPr>
      </w:pPr>
      <w:r w:rsidRPr="00EB4806">
        <w:rPr>
          <w:rFonts w:ascii="Times New Roman" w:hAnsi="Times New Roman"/>
          <w:bCs/>
          <w:sz w:val="24"/>
          <w:szCs w:val="24"/>
        </w:rPr>
        <w:t>л</w:t>
      </w:r>
      <w:r w:rsidR="0074187B" w:rsidRPr="00EB4806">
        <w:rPr>
          <w:rFonts w:ascii="Times New Roman" w:hAnsi="Times New Roman"/>
          <w:bCs/>
          <w:sz w:val="24"/>
          <w:szCs w:val="24"/>
        </w:rPr>
        <w:t xml:space="preserve">ичностно-ориентированные, </w:t>
      </w:r>
      <w:r w:rsidR="00B42544" w:rsidRPr="00EB4806">
        <w:rPr>
          <w:rFonts w:ascii="Times New Roman" w:hAnsi="Times New Roman"/>
          <w:bCs/>
          <w:sz w:val="24"/>
          <w:szCs w:val="24"/>
        </w:rPr>
        <w:t xml:space="preserve">экспериментирование, технологии развивающего обучения (блоки </w:t>
      </w:r>
      <w:proofErr w:type="spellStart"/>
      <w:r w:rsidR="00B42544" w:rsidRPr="00EB4806">
        <w:rPr>
          <w:rFonts w:ascii="Times New Roman" w:hAnsi="Times New Roman"/>
          <w:bCs/>
          <w:sz w:val="24"/>
          <w:szCs w:val="24"/>
        </w:rPr>
        <w:t>Дьенеша</w:t>
      </w:r>
      <w:proofErr w:type="spellEnd"/>
      <w:r w:rsidRPr="00EB4806">
        <w:rPr>
          <w:rFonts w:ascii="Times New Roman" w:hAnsi="Times New Roman"/>
          <w:bCs/>
          <w:sz w:val="24"/>
          <w:szCs w:val="24"/>
        </w:rPr>
        <w:t xml:space="preserve">, палочки </w:t>
      </w:r>
      <w:proofErr w:type="spellStart"/>
      <w:r w:rsidRPr="00EB4806">
        <w:rPr>
          <w:rFonts w:ascii="Times New Roman" w:hAnsi="Times New Roman"/>
          <w:bCs/>
          <w:sz w:val="24"/>
          <w:szCs w:val="24"/>
        </w:rPr>
        <w:t>Кюизенера</w:t>
      </w:r>
      <w:proofErr w:type="spellEnd"/>
      <w:r w:rsidRPr="00EB4806">
        <w:rPr>
          <w:rFonts w:ascii="Times New Roman" w:hAnsi="Times New Roman"/>
          <w:bCs/>
          <w:sz w:val="24"/>
          <w:szCs w:val="24"/>
        </w:rPr>
        <w:t xml:space="preserve">, игры В.В. </w:t>
      </w:r>
      <w:proofErr w:type="spellStart"/>
      <w:r w:rsidRPr="00EB4806">
        <w:rPr>
          <w:rFonts w:ascii="Times New Roman" w:hAnsi="Times New Roman"/>
          <w:bCs/>
          <w:sz w:val="24"/>
          <w:szCs w:val="24"/>
        </w:rPr>
        <w:t>Воскобовича</w:t>
      </w:r>
      <w:proofErr w:type="spellEnd"/>
      <w:r w:rsidR="00B42544" w:rsidRPr="00EB4806">
        <w:rPr>
          <w:rFonts w:ascii="Times New Roman" w:hAnsi="Times New Roman"/>
          <w:bCs/>
          <w:sz w:val="24"/>
          <w:szCs w:val="24"/>
        </w:rPr>
        <w:t xml:space="preserve">), элементы ТРИЗ, ИКТ, </w:t>
      </w:r>
      <w:proofErr w:type="spellStart"/>
      <w:r w:rsidR="00B42544" w:rsidRPr="00EB4806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="0074187B" w:rsidRPr="00EB4806">
        <w:rPr>
          <w:rFonts w:ascii="Times New Roman" w:hAnsi="Times New Roman"/>
          <w:bCs/>
          <w:sz w:val="24"/>
          <w:szCs w:val="24"/>
        </w:rPr>
        <w:t xml:space="preserve"> </w:t>
      </w:r>
      <w:r w:rsidR="005E4296" w:rsidRPr="00EB4806">
        <w:rPr>
          <w:rFonts w:ascii="Times New Roman" w:hAnsi="Times New Roman"/>
          <w:bCs/>
          <w:sz w:val="24"/>
          <w:szCs w:val="24"/>
        </w:rPr>
        <w:t>технологии,</w:t>
      </w:r>
      <w:r w:rsidRPr="00EB4806">
        <w:rPr>
          <w:rFonts w:ascii="Times New Roman" w:hAnsi="Times New Roman"/>
          <w:bCs/>
          <w:sz w:val="24"/>
          <w:szCs w:val="24"/>
        </w:rPr>
        <w:t xml:space="preserve"> коммуникативные,</w:t>
      </w:r>
      <w:r w:rsidR="005E4296" w:rsidRPr="00EB4806">
        <w:rPr>
          <w:rFonts w:ascii="Times New Roman" w:hAnsi="Times New Roman"/>
          <w:bCs/>
          <w:sz w:val="24"/>
          <w:szCs w:val="24"/>
        </w:rPr>
        <w:t xml:space="preserve"> проектный метод, </w:t>
      </w:r>
      <w:r w:rsidR="00B42544" w:rsidRPr="00EB4806">
        <w:rPr>
          <w:rFonts w:ascii="Times New Roman" w:hAnsi="Times New Roman"/>
          <w:bCs/>
          <w:sz w:val="24"/>
          <w:szCs w:val="24"/>
        </w:rPr>
        <w:t xml:space="preserve"> игровые  технологии, детское исследование, интерактивные технологии</w:t>
      </w:r>
      <w:r w:rsidRPr="00EB4806">
        <w:rPr>
          <w:rFonts w:ascii="Times New Roman" w:hAnsi="Times New Roman"/>
          <w:bCs/>
          <w:sz w:val="24"/>
          <w:szCs w:val="24"/>
        </w:rPr>
        <w:t>.</w:t>
      </w:r>
    </w:p>
    <w:p w:rsidR="00B42544" w:rsidRPr="00EB4806" w:rsidRDefault="008E7BF7" w:rsidP="008E7BF7">
      <w:pPr>
        <w:pStyle w:val="Style8"/>
        <w:widowControl/>
        <w:spacing w:line="240" w:lineRule="auto"/>
        <w:ind w:left="-284" w:right="-143" w:firstLine="0"/>
        <w:rPr>
          <w:rStyle w:val="FontStyle77"/>
          <w:sz w:val="24"/>
          <w:szCs w:val="24"/>
        </w:rPr>
      </w:pPr>
      <w:r>
        <w:rPr>
          <w:rStyle w:val="FontStyle77"/>
          <w:sz w:val="24"/>
          <w:szCs w:val="24"/>
        </w:rPr>
        <w:t xml:space="preserve">    </w:t>
      </w:r>
      <w:r w:rsidR="006F4A40" w:rsidRPr="00EB4806">
        <w:rPr>
          <w:rStyle w:val="FontStyle77"/>
          <w:sz w:val="24"/>
          <w:szCs w:val="24"/>
        </w:rPr>
        <w:t xml:space="preserve">     </w:t>
      </w:r>
      <w:r w:rsidR="00B42544" w:rsidRPr="00EB4806">
        <w:rPr>
          <w:rStyle w:val="FontStyle77"/>
          <w:sz w:val="24"/>
          <w:szCs w:val="24"/>
        </w:rPr>
        <w:t xml:space="preserve">Вся воспитательно-образовательная работа проводится согласно </w:t>
      </w:r>
      <w:r w:rsidR="00B42544" w:rsidRPr="00EB4806">
        <w:t xml:space="preserve">«Санитарно-эпидемиологическим требованиям к устройству, содержанию и организации работы ДОУ». </w:t>
      </w:r>
      <w:proofErr w:type="spellStart"/>
      <w:r w:rsidR="00B42544" w:rsidRPr="00EB4806">
        <w:t>СанПин</w:t>
      </w:r>
      <w:proofErr w:type="spellEnd"/>
      <w:r w:rsidR="00B42544" w:rsidRPr="00EB4806">
        <w:t xml:space="preserve"> 2.4.1.3049-13 (утв. Главным государственным санитарным врачом РФ 15.05.2013г.). </w:t>
      </w:r>
      <w:r w:rsidR="00B42544" w:rsidRPr="00EB4806">
        <w:rPr>
          <w:rStyle w:val="FontStyle77"/>
          <w:sz w:val="24"/>
          <w:szCs w:val="24"/>
        </w:rPr>
        <w:t>Работа с детьми ведется с учетом недопустимости «перегруженности» воспитательно-образовательного процесса.</w:t>
      </w:r>
    </w:p>
    <w:p w:rsidR="00D15C15" w:rsidRPr="00EB4806" w:rsidRDefault="00D15C15" w:rsidP="00B15DCC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</w:p>
    <w:p w:rsidR="00B15DCC" w:rsidRPr="00EB4806" w:rsidRDefault="00B42544" w:rsidP="00B15DCC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b/>
          <w:sz w:val="24"/>
          <w:szCs w:val="24"/>
        </w:rPr>
        <w:t>Основные направления</w:t>
      </w:r>
    </w:p>
    <w:p w:rsidR="00B42544" w:rsidRPr="00EB4806" w:rsidRDefault="00B42544" w:rsidP="00B15DCC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 xml:space="preserve">деятельности нашего коллектива в </w:t>
      </w:r>
      <w:r w:rsidR="00D24E69">
        <w:rPr>
          <w:rFonts w:ascii="Times New Roman" w:hAnsi="Times New Roman"/>
          <w:sz w:val="24"/>
          <w:szCs w:val="24"/>
        </w:rPr>
        <w:t>2017</w:t>
      </w:r>
      <w:r w:rsidRPr="00EB4806">
        <w:rPr>
          <w:rFonts w:ascii="Times New Roman" w:hAnsi="Times New Roman"/>
          <w:sz w:val="24"/>
          <w:szCs w:val="24"/>
        </w:rPr>
        <w:t xml:space="preserve"> году были направлены </w:t>
      </w:r>
      <w:proofErr w:type="gramStart"/>
      <w:r w:rsidRPr="00EB4806">
        <w:rPr>
          <w:rFonts w:ascii="Times New Roman" w:hAnsi="Times New Roman"/>
          <w:sz w:val="24"/>
          <w:szCs w:val="24"/>
        </w:rPr>
        <w:t>на</w:t>
      </w:r>
      <w:proofErr w:type="gramEnd"/>
      <w:r w:rsidRPr="00EB4806">
        <w:rPr>
          <w:rFonts w:ascii="Times New Roman" w:hAnsi="Times New Roman"/>
          <w:sz w:val="24"/>
          <w:szCs w:val="24"/>
        </w:rPr>
        <w:t>:</w:t>
      </w:r>
    </w:p>
    <w:p w:rsidR="00D15C15" w:rsidRPr="00EB4806" w:rsidRDefault="00D15C15" w:rsidP="00D15C1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>1.Повышение профессиональной компетентности педагогов через освоение эффективных методик и  информационно-коммуникационных технологий, новых подходов к разным формам образовательной деятельности в условиях реализации ФГОС дошкольного образования и  профессиональных стандартов.  Обеспечение  готовности педагогов к работе в инновационном режиме.</w:t>
      </w: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 xml:space="preserve"> </w:t>
      </w: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>2. Совершенствование</w:t>
      </w:r>
      <w:r w:rsidR="00BC6ADD" w:rsidRPr="00EB4806">
        <w:rPr>
          <w:rFonts w:ascii="Times New Roman" w:hAnsi="Times New Roman"/>
          <w:sz w:val="24"/>
          <w:szCs w:val="24"/>
        </w:rPr>
        <w:t xml:space="preserve"> работы</w:t>
      </w:r>
      <w:r w:rsidRPr="00EB4806">
        <w:rPr>
          <w:rFonts w:ascii="Times New Roman" w:hAnsi="Times New Roman"/>
          <w:sz w:val="24"/>
          <w:szCs w:val="24"/>
        </w:rPr>
        <w:t xml:space="preserve"> педагогического коллектива по формированию у детей дошкольного возраста интеллектуальных способностей, познавательного интереса, творческой инициативы в разных видах деятельности. </w:t>
      </w: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>3. Созда</w:t>
      </w:r>
      <w:r w:rsidR="00BC6ADD" w:rsidRPr="00EB4806">
        <w:rPr>
          <w:rFonts w:ascii="Times New Roman" w:hAnsi="Times New Roman"/>
          <w:sz w:val="24"/>
          <w:szCs w:val="24"/>
        </w:rPr>
        <w:t xml:space="preserve">ние </w:t>
      </w:r>
      <w:proofErr w:type="gramStart"/>
      <w:r w:rsidR="00BC6ADD" w:rsidRPr="00EB4806">
        <w:rPr>
          <w:rFonts w:ascii="Times New Roman" w:hAnsi="Times New Roman"/>
          <w:sz w:val="24"/>
          <w:szCs w:val="24"/>
        </w:rPr>
        <w:t>условии</w:t>
      </w:r>
      <w:proofErr w:type="gramEnd"/>
      <w:r w:rsidRPr="00EB4806">
        <w:rPr>
          <w:rFonts w:ascii="Times New Roman" w:hAnsi="Times New Roman"/>
          <w:sz w:val="24"/>
          <w:szCs w:val="24"/>
        </w:rPr>
        <w:t xml:space="preserve"> для организации  инновационной деятельности в ДОУ, направленной  на развитие у детей    конструктивных способностей  и технического творчества через  </w:t>
      </w:r>
      <w:proofErr w:type="spellStart"/>
      <w:r w:rsidRPr="00EB4806">
        <w:rPr>
          <w:rFonts w:ascii="Times New Roman" w:hAnsi="Times New Roman"/>
          <w:sz w:val="24"/>
          <w:szCs w:val="24"/>
        </w:rPr>
        <w:t>лего-конструирование</w:t>
      </w:r>
      <w:proofErr w:type="spellEnd"/>
      <w:r w:rsidRPr="00EB4806">
        <w:rPr>
          <w:rFonts w:ascii="Times New Roman" w:hAnsi="Times New Roman"/>
          <w:sz w:val="24"/>
          <w:szCs w:val="24"/>
        </w:rPr>
        <w:t xml:space="preserve"> и   робототехнику.</w:t>
      </w: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t>4. Актуализ</w:t>
      </w:r>
      <w:r w:rsidR="00BC6ADD" w:rsidRPr="00EB4806">
        <w:rPr>
          <w:rFonts w:ascii="Times New Roman" w:hAnsi="Times New Roman"/>
          <w:sz w:val="24"/>
          <w:szCs w:val="24"/>
        </w:rPr>
        <w:t>ация</w:t>
      </w:r>
      <w:r w:rsidRPr="00EB4806">
        <w:rPr>
          <w:rFonts w:ascii="Times New Roman" w:hAnsi="Times New Roman"/>
          <w:sz w:val="24"/>
          <w:szCs w:val="24"/>
        </w:rPr>
        <w:t xml:space="preserve"> позиции партнёрства между детским садом, родителями и социальным окружением. Обеспеч</w:t>
      </w:r>
      <w:r w:rsidR="00BC6ADD" w:rsidRPr="00EB4806">
        <w:rPr>
          <w:rFonts w:ascii="Times New Roman" w:hAnsi="Times New Roman"/>
          <w:sz w:val="24"/>
          <w:szCs w:val="24"/>
        </w:rPr>
        <w:t xml:space="preserve">ение </w:t>
      </w:r>
      <w:r w:rsidRPr="00EB4806">
        <w:rPr>
          <w:rFonts w:ascii="Times New Roman" w:hAnsi="Times New Roman"/>
          <w:sz w:val="24"/>
          <w:szCs w:val="24"/>
        </w:rPr>
        <w:t xml:space="preserve"> психолого-педагогическ</w:t>
      </w:r>
      <w:r w:rsidR="00BC6ADD" w:rsidRPr="00EB4806">
        <w:rPr>
          <w:rFonts w:ascii="Times New Roman" w:hAnsi="Times New Roman"/>
          <w:sz w:val="24"/>
          <w:szCs w:val="24"/>
        </w:rPr>
        <w:t>ой поддержки</w:t>
      </w:r>
      <w:r w:rsidRPr="00EB4806">
        <w:rPr>
          <w:rFonts w:ascii="Times New Roman" w:hAnsi="Times New Roman"/>
          <w:sz w:val="24"/>
          <w:szCs w:val="24"/>
        </w:rPr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02A0A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B42544" w:rsidRPr="00EB4806" w:rsidRDefault="00E02A0A" w:rsidP="00B15DC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B4806">
        <w:rPr>
          <w:rFonts w:ascii="Times New Roman" w:hAnsi="Times New Roman"/>
          <w:sz w:val="24"/>
          <w:szCs w:val="24"/>
        </w:rPr>
        <w:lastRenderedPageBreak/>
        <w:t>5.Осуществл</w:t>
      </w:r>
      <w:r w:rsidR="00BC6ADD" w:rsidRPr="00EB4806">
        <w:rPr>
          <w:rFonts w:ascii="Times New Roman" w:hAnsi="Times New Roman"/>
          <w:sz w:val="24"/>
          <w:szCs w:val="24"/>
        </w:rPr>
        <w:t>ение работы</w:t>
      </w:r>
      <w:r w:rsidRPr="00EB4806">
        <w:rPr>
          <w:rFonts w:ascii="Times New Roman" w:hAnsi="Times New Roman"/>
          <w:sz w:val="24"/>
          <w:szCs w:val="24"/>
        </w:rPr>
        <w:t xml:space="preserve"> по наполнению развивающей среды и материально-технической базы в группах в соответствии с образовательными областями Основной </w:t>
      </w:r>
      <w:r w:rsidR="00BC6ADD" w:rsidRPr="00EB4806">
        <w:rPr>
          <w:rFonts w:ascii="Times New Roman" w:hAnsi="Times New Roman"/>
          <w:sz w:val="24"/>
          <w:szCs w:val="24"/>
        </w:rPr>
        <w:t>обще</w:t>
      </w:r>
      <w:r w:rsidRPr="00EB4806">
        <w:rPr>
          <w:rFonts w:ascii="Times New Roman" w:hAnsi="Times New Roman"/>
          <w:sz w:val="24"/>
          <w:szCs w:val="24"/>
        </w:rPr>
        <w:t>образовательной программы ДОУ.</w:t>
      </w:r>
    </w:p>
    <w:p w:rsidR="00E02A0A" w:rsidRPr="00030E86" w:rsidRDefault="00E02A0A" w:rsidP="00030E86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6"/>
        <w:gridCol w:w="2250"/>
        <w:gridCol w:w="2002"/>
      </w:tblGrid>
      <w:tr w:rsidR="00B42544" w:rsidRPr="00FE6550" w:rsidTr="00D15C15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FE6550" w:rsidRDefault="00B42544" w:rsidP="00FE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550">
              <w:rPr>
                <w:rFonts w:ascii="Times New Roman" w:hAnsi="Times New Roman"/>
                <w:b/>
                <w:bCs/>
                <w:sz w:val="24"/>
                <w:szCs w:val="24"/>
              </w:rPr>
              <w:t>Годовые задачи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FE6550" w:rsidRDefault="00B42544" w:rsidP="00FE6550">
            <w:pPr>
              <w:pStyle w:val="1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E655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FE6550" w:rsidRDefault="00B42544" w:rsidP="00FE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55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Результаты, проблемы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FE6550" w:rsidRDefault="00B42544" w:rsidP="00FE65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550">
              <w:rPr>
                <w:rFonts w:ascii="Times New Roman" w:hAnsi="Times New Roman"/>
                <w:b/>
                <w:bCs/>
                <w:sz w:val="24"/>
                <w:szCs w:val="24"/>
              </w:rPr>
              <w:t>Перспективы</w:t>
            </w:r>
          </w:p>
        </w:tc>
      </w:tr>
      <w:tr w:rsidR="00B42544" w:rsidRPr="00FE6550" w:rsidTr="00D15C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4" w:rsidRPr="00E02A0A" w:rsidRDefault="00B42544" w:rsidP="00FE655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B42544" w:rsidRPr="00E02A0A" w:rsidRDefault="000E6FF5" w:rsidP="00C86E7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через освоение эффективных методик и  информационно-коммуникационных технологий, новых подходов к разным формам образовательной деятельности в условиях реализации ФГОС дошкольного образования и  профессиональных стандартов.  Обеспечение  готовности педагогов к работе в инновационном режиме.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4" w:rsidRPr="00E02A0A" w:rsidRDefault="00B42544" w:rsidP="000E6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544" w:rsidRDefault="000E6FF5" w:rsidP="000E6FF5">
            <w:pPr>
              <w:pStyle w:val="a8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t xml:space="preserve">         Эффективность организации инновационной деятельности в ДОУ  рассматривали  на педагогическом совете «Инновационная деятельность как условие формирования профессиональной компетентности</w:t>
            </w:r>
            <w:r w:rsidR="00C86E71">
              <w:rPr>
                <w:rFonts w:ascii="Times New Roman" w:hAnsi="Times New Roman"/>
                <w:sz w:val="20"/>
                <w:szCs w:val="20"/>
              </w:rPr>
              <w:t xml:space="preserve"> педагогов» (март 2017г.).  Было</w:t>
            </w:r>
            <w:r w:rsidRPr="000E6FF5">
              <w:rPr>
                <w:rFonts w:ascii="Times New Roman" w:hAnsi="Times New Roman"/>
                <w:sz w:val="20"/>
                <w:szCs w:val="20"/>
              </w:rPr>
              <w:t xml:space="preserve"> отмечено  повышение профессиональной компетенции педагогов  через самообразование, курсы повышения квалификации, посещение городских семинаров, открытых занятий, участия в  проблемно-творческих группах, профессиональных конкурсах. В работе с детьми педагоги  активно применяют развивающие, личностно-ориентированные технологии, метод проектов  как активную форму сотрудничества всех участников образовательного процесса, современные технологии в системе </w:t>
            </w:r>
            <w:proofErr w:type="spellStart"/>
            <w:r w:rsidRPr="000E6FF5">
              <w:rPr>
                <w:rFonts w:ascii="Times New Roman" w:hAnsi="Times New Roman"/>
                <w:sz w:val="20"/>
                <w:szCs w:val="20"/>
              </w:rPr>
              <w:t>коррекционно</w:t>
            </w:r>
            <w:proofErr w:type="spellEnd"/>
            <w:r w:rsidRPr="000E6FF5">
              <w:rPr>
                <w:rFonts w:ascii="Times New Roman" w:hAnsi="Times New Roman"/>
                <w:sz w:val="20"/>
                <w:szCs w:val="20"/>
              </w:rPr>
              <w:t xml:space="preserve"> - образовательной работы с детьми ОВЗ, что повышает качество образовательной  и инновационной работы дошкольного учреждения.</w:t>
            </w:r>
          </w:p>
          <w:p w:rsidR="00C86E71" w:rsidRPr="00E02A0A" w:rsidRDefault="00C86E71" w:rsidP="000E6FF5">
            <w:pPr>
              <w:pStyle w:val="a8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86E71">
              <w:rPr>
                <w:rFonts w:ascii="Times New Roman" w:hAnsi="Times New Roman"/>
                <w:sz w:val="20"/>
                <w:szCs w:val="20"/>
              </w:rPr>
              <w:t>На базе дошкольного учреждения 1 марта 2017 года был проведен городской семинар-практикум по теме «Информационно-коммуникационные технологии в организации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й деятельности с дошкольниками», участники которого положительно оценили работу ДОУ в данном направлении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B42544" w:rsidRPr="00E02A0A" w:rsidRDefault="00B42544" w:rsidP="00FE6550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4" w:rsidRPr="00E02A0A" w:rsidRDefault="00B42544" w:rsidP="00FE6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E71" w:rsidRPr="000E6FF5" w:rsidRDefault="000E6FF5" w:rsidP="00C86E71">
            <w:pPr>
              <w:pStyle w:val="a8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t>Педагоги провели большую работу по привлечению детей, родителей к совместной проектной деятельности. В группах создавали открытую атмосферу, которая вдохновляла детей на проектное действие, создавали проблемные ситуации для развития детского любопытства, стимулировали стремление к исследованию.  Регулярно выделяли время для проектной деятельности, создавали условия для презентации проектов</w:t>
            </w:r>
            <w:r w:rsidRPr="000E6FF5">
              <w:rPr>
                <w:sz w:val="20"/>
                <w:szCs w:val="20"/>
              </w:rPr>
              <w:t>.</w:t>
            </w:r>
            <w:r w:rsidR="00C86E71" w:rsidRPr="000E6FF5">
              <w:rPr>
                <w:rFonts w:ascii="Times New Roman" w:hAnsi="Times New Roman"/>
                <w:sz w:val="20"/>
                <w:szCs w:val="20"/>
              </w:rPr>
              <w:t xml:space="preserve"> В течение 2017 года проекты разной направленности с использованием информационно-коммуникационных технологий</w:t>
            </w:r>
            <w:r w:rsidR="00C86E71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  <w:r w:rsidR="00C86E71" w:rsidRPr="000E6FF5">
              <w:rPr>
                <w:rFonts w:ascii="Times New Roman" w:hAnsi="Times New Roman"/>
                <w:sz w:val="20"/>
                <w:szCs w:val="20"/>
              </w:rPr>
              <w:t xml:space="preserve"> представили на областных курсах повышения квалификации, на  семинарах, на всероссийских конкурсах.</w:t>
            </w:r>
          </w:p>
          <w:p w:rsidR="00B42544" w:rsidRPr="00E02A0A" w:rsidRDefault="00B42544" w:rsidP="000E6FF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E02A0A" w:rsidRDefault="00B42544" w:rsidP="00FE6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544" w:rsidRPr="00FE6550" w:rsidTr="00D15C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4" w:rsidRPr="00E02A0A" w:rsidRDefault="000E6FF5" w:rsidP="00C86E71">
            <w:pPr>
              <w:pStyle w:val="Style5"/>
              <w:widowControl/>
              <w:jc w:val="left"/>
              <w:rPr>
                <w:sz w:val="20"/>
                <w:szCs w:val="20"/>
              </w:rPr>
            </w:pPr>
            <w:r w:rsidRPr="000E6FF5">
              <w:rPr>
                <w:sz w:val="20"/>
                <w:szCs w:val="20"/>
              </w:rPr>
              <w:t>Совершенствование работы педагогического коллектива по формированию у детей дошкольного возраста интеллектуальных способностей, познавательного интереса, творческой инициативы в разных видах деятельности.</w:t>
            </w:r>
          </w:p>
          <w:p w:rsidR="00B42544" w:rsidRPr="00E02A0A" w:rsidRDefault="00B42544" w:rsidP="00FE655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B42544" w:rsidRPr="00E02A0A" w:rsidRDefault="00B42544" w:rsidP="00FE655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  <w:p w:rsidR="00B42544" w:rsidRPr="00E02A0A" w:rsidRDefault="00B42544" w:rsidP="00FE6550">
            <w:pPr>
              <w:pStyle w:val="Style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5" w:rsidRPr="000E6FF5" w:rsidRDefault="000E6FF5" w:rsidP="000E6FF5">
            <w:pPr>
              <w:pStyle w:val="aa"/>
              <w:jc w:val="center"/>
              <w:rPr>
                <w:sz w:val="20"/>
                <w:szCs w:val="20"/>
              </w:rPr>
            </w:pPr>
            <w:r w:rsidRPr="000E6FF5">
              <w:rPr>
                <w:sz w:val="20"/>
                <w:szCs w:val="20"/>
              </w:rPr>
              <w:t xml:space="preserve">Цель: развитие познавательных интересов и познавательных способностей (сенсорных, интеллектуально-познавательных и интеллектуально-творческих) у дошкольников. </w:t>
            </w:r>
          </w:p>
          <w:p w:rsidR="000E6FF5" w:rsidRPr="000E6FF5" w:rsidRDefault="000E6FF5" w:rsidP="00A938A3">
            <w:pPr>
              <w:pStyle w:val="aa"/>
              <w:rPr>
                <w:sz w:val="20"/>
                <w:szCs w:val="20"/>
              </w:rPr>
            </w:pPr>
            <w:r w:rsidRPr="000E6FF5">
              <w:rPr>
                <w:sz w:val="20"/>
                <w:szCs w:val="20"/>
              </w:rPr>
              <w:t>Были проведены открытые занятия (НОД)</w:t>
            </w:r>
            <w:proofErr w:type="gramStart"/>
            <w:r w:rsidRPr="000E6FF5">
              <w:rPr>
                <w:sz w:val="20"/>
                <w:szCs w:val="20"/>
              </w:rPr>
              <w:t>,о</w:t>
            </w:r>
            <w:proofErr w:type="gramEnd"/>
            <w:r w:rsidRPr="000E6FF5">
              <w:rPr>
                <w:sz w:val="20"/>
                <w:szCs w:val="20"/>
              </w:rPr>
              <w:t>рганизованная образовательная деятельность: «Мой любимый город» во 2 младшей групп (</w:t>
            </w:r>
            <w:proofErr w:type="spellStart"/>
            <w:r w:rsidRPr="000E6FF5">
              <w:rPr>
                <w:sz w:val="20"/>
                <w:szCs w:val="20"/>
              </w:rPr>
              <w:t>Уколова</w:t>
            </w:r>
            <w:proofErr w:type="spellEnd"/>
            <w:r w:rsidRPr="000E6FF5">
              <w:rPr>
                <w:sz w:val="20"/>
                <w:szCs w:val="20"/>
              </w:rPr>
              <w:t xml:space="preserve"> Г.Н.), литературная викторина «В мире сказок и чудес» в старшей группе (Криворотова М.А.), драматизация сказки во 2 младшей группе (</w:t>
            </w:r>
            <w:proofErr w:type="spellStart"/>
            <w:r w:rsidRPr="000E6FF5">
              <w:rPr>
                <w:sz w:val="20"/>
                <w:szCs w:val="20"/>
              </w:rPr>
              <w:t>Колдышева</w:t>
            </w:r>
            <w:proofErr w:type="spellEnd"/>
            <w:r w:rsidRPr="000E6FF5">
              <w:rPr>
                <w:sz w:val="20"/>
                <w:szCs w:val="20"/>
              </w:rPr>
              <w:t xml:space="preserve"> Л.Ф.) , КВН «Знатоки природы» в подготовительной к школе группе (Тарутина Н.С.), интегрированная творческая деятельность в средней группе </w:t>
            </w:r>
            <w:r w:rsidRPr="000E6FF5">
              <w:rPr>
                <w:sz w:val="20"/>
                <w:szCs w:val="20"/>
              </w:rPr>
              <w:lastRenderedPageBreak/>
              <w:t>(Сыркина Т.А.)</w:t>
            </w:r>
            <w:proofErr w:type="gramStart"/>
            <w:r w:rsidRPr="000E6FF5">
              <w:rPr>
                <w:sz w:val="20"/>
                <w:szCs w:val="20"/>
              </w:rPr>
              <w:t xml:space="preserve"> ,</w:t>
            </w:r>
            <w:proofErr w:type="gramEnd"/>
            <w:r w:rsidRPr="000E6FF5">
              <w:rPr>
                <w:sz w:val="20"/>
                <w:szCs w:val="20"/>
              </w:rPr>
              <w:t xml:space="preserve"> где воспитанники показали свои интеллектуальные  и творческие способности, познавательный интерес  к исследованию и познанию природного и социального мира.</w:t>
            </w:r>
          </w:p>
          <w:p w:rsidR="00B42544" w:rsidRPr="00E02A0A" w:rsidRDefault="000E6FF5" w:rsidP="00A938A3">
            <w:pPr>
              <w:pStyle w:val="aa"/>
              <w:rPr>
                <w:sz w:val="20"/>
                <w:szCs w:val="20"/>
              </w:rPr>
            </w:pPr>
            <w:r w:rsidRPr="000E6FF5">
              <w:rPr>
                <w:sz w:val="20"/>
                <w:szCs w:val="20"/>
              </w:rPr>
              <w:t xml:space="preserve">       Итоги работы по реализации образовательной области «Познавательное развитие», эффективные формы организации познавательно-исследовательской деятельности дошкольников в ДОУ подвели на педагогическом совете    «Формирование у детей дошкольного возраста интеллектуальных способностей, познавательного интереса, творческой инициативы в разных видах деятельности»</w:t>
            </w:r>
            <w:proofErr w:type="gramStart"/>
            <w:r w:rsidRPr="000E6FF5">
              <w:rPr>
                <w:sz w:val="20"/>
                <w:szCs w:val="20"/>
              </w:rPr>
              <w:t xml:space="preserve"> </w:t>
            </w:r>
            <w:r w:rsidR="00A938A3">
              <w:rPr>
                <w:sz w:val="20"/>
                <w:szCs w:val="20"/>
              </w:rPr>
              <w:t>.</w:t>
            </w:r>
            <w:proofErr w:type="gramEnd"/>
            <w:r w:rsidRPr="000E6FF5">
              <w:rPr>
                <w:sz w:val="20"/>
                <w:szCs w:val="20"/>
              </w:rPr>
              <w:t xml:space="preserve">Отметили большую  работу  воспитателей средней группы Ивановой О.А., Сыркиной Т.А. по развитию логического мышления детей дошкольного возраста посредством логико-математических игр,  воспитателей старшей группы Криворотовой М.А. и  </w:t>
            </w:r>
            <w:proofErr w:type="spellStart"/>
            <w:r w:rsidRPr="000E6FF5">
              <w:rPr>
                <w:sz w:val="20"/>
                <w:szCs w:val="20"/>
              </w:rPr>
              <w:t>Кверчишвили</w:t>
            </w:r>
            <w:proofErr w:type="spellEnd"/>
            <w:r w:rsidRPr="000E6FF5">
              <w:rPr>
                <w:sz w:val="20"/>
                <w:szCs w:val="20"/>
              </w:rPr>
              <w:t xml:space="preserve"> И.В. по развитию  у детей интеллектуальных способностей, познавательного интереса, творческой инициативы в разных </w:t>
            </w:r>
            <w:proofErr w:type="gramStart"/>
            <w:r w:rsidRPr="000E6FF5">
              <w:rPr>
                <w:sz w:val="20"/>
                <w:szCs w:val="20"/>
              </w:rPr>
              <w:t>видах</w:t>
            </w:r>
            <w:proofErr w:type="gramEnd"/>
            <w:r w:rsidRPr="000E6FF5">
              <w:rPr>
                <w:sz w:val="20"/>
                <w:szCs w:val="20"/>
              </w:rPr>
              <w:t xml:space="preserve"> деятельности.</w:t>
            </w:r>
          </w:p>
          <w:p w:rsidR="00B42544" w:rsidRPr="00E02A0A" w:rsidRDefault="00B42544" w:rsidP="00FE65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5" w:rsidRPr="000E6FF5" w:rsidRDefault="000E6FF5" w:rsidP="00A938A3">
            <w:pPr>
              <w:pStyle w:val="aa"/>
              <w:rPr>
                <w:sz w:val="20"/>
                <w:szCs w:val="20"/>
              </w:rPr>
            </w:pPr>
            <w:r w:rsidRPr="000E6FF5">
              <w:rPr>
                <w:sz w:val="20"/>
                <w:szCs w:val="20"/>
              </w:rPr>
              <w:lastRenderedPageBreak/>
              <w:t xml:space="preserve">По познавательному развитию детей в каждой группе разработаны перспективные планы по ознакомлению дошкольников с окружающим миром (предметное окружение, явления общественной жизни, природное окружение), оборудованы уголки по интересам. </w:t>
            </w:r>
            <w:proofErr w:type="gramStart"/>
            <w:r w:rsidRPr="000E6FF5">
              <w:rPr>
                <w:sz w:val="20"/>
                <w:szCs w:val="20"/>
              </w:rPr>
              <w:t xml:space="preserve">Педагоги проводят организованную образовательную деятельность, беседы, экскурсии, различные </w:t>
            </w:r>
            <w:r w:rsidRPr="000E6FF5">
              <w:rPr>
                <w:sz w:val="20"/>
                <w:szCs w:val="20"/>
              </w:rPr>
              <w:lastRenderedPageBreak/>
              <w:t>дидактические игры, викторины, праздники, развлечения, театрализованные игры, организуют проектную деятельность детей.</w:t>
            </w:r>
            <w:proofErr w:type="gramEnd"/>
            <w:r w:rsidRPr="000E6FF5">
              <w:rPr>
                <w:sz w:val="20"/>
                <w:szCs w:val="20"/>
              </w:rPr>
              <w:t xml:space="preserve"> Развивают любознательность и познавательную мотивацию, умение наблюдать и анализировать различные явления и события, сопоставлять их, обобщать. В течение года педагоги знакомят детей с миром природы, с растительным и животным миром, расширяют представления  о многообразии природных явлений, о временах года. Закладывают основы экологической культуры личности, воспитывают гуманное отношение, чувство милосердия ко всему живому, формируют правильное поведение в природной среде. В процессе опытнической и исследовательской деятельности развивают экологическое мышление и творческое воображение детей. В старших группах продолжают знакомить  детей с планетой Земля, с планетами Солнечной системы. Формируют познавательное отношение к источникам информации и желание использовать их в деятельности. </w:t>
            </w:r>
          </w:p>
          <w:p w:rsidR="00B42544" w:rsidRPr="00E02A0A" w:rsidRDefault="00B42544" w:rsidP="00A938A3">
            <w:pPr>
              <w:pStyle w:val="a8"/>
              <w:spacing w:after="0" w:line="240" w:lineRule="auto"/>
              <w:ind w:left="104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E02A0A" w:rsidRDefault="00B42544" w:rsidP="0026653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B42544" w:rsidRPr="00FE6550" w:rsidTr="00D15C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44" w:rsidRPr="000E6FF5" w:rsidRDefault="008E7BF7" w:rsidP="00FE6550">
            <w:pPr>
              <w:pStyle w:val="ab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</w:t>
            </w:r>
            <w:r w:rsidR="000E6FF5" w:rsidRPr="000E6FF5">
              <w:rPr>
                <w:rFonts w:ascii="Times New Roman" w:hAnsi="Times New Roman"/>
                <w:sz w:val="20"/>
                <w:szCs w:val="20"/>
              </w:rPr>
              <w:t xml:space="preserve"> для организации  инновационной деятельности в ДОУ, направленной  на развитие у детей    конструктивных способностей  и </w:t>
            </w:r>
            <w:r w:rsidR="000E6FF5" w:rsidRPr="000E6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технического творчества через  </w:t>
            </w:r>
            <w:proofErr w:type="spellStart"/>
            <w:r w:rsidR="000E6FF5" w:rsidRPr="000E6FF5">
              <w:rPr>
                <w:rFonts w:ascii="Times New Roman" w:hAnsi="Times New Roman"/>
                <w:sz w:val="20"/>
                <w:szCs w:val="20"/>
              </w:rPr>
              <w:t>лего-конструирование</w:t>
            </w:r>
            <w:proofErr w:type="spellEnd"/>
            <w:r w:rsidR="000E6FF5" w:rsidRPr="000E6FF5">
              <w:rPr>
                <w:rFonts w:ascii="Times New Roman" w:hAnsi="Times New Roman"/>
                <w:sz w:val="20"/>
                <w:szCs w:val="20"/>
              </w:rPr>
              <w:t xml:space="preserve"> и   робототехнику.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5" w:rsidRPr="000E6FF5" w:rsidRDefault="000E6FF5" w:rsidP="00A9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Творческой группой разработан проект «LEGO-конструирование  и робототехника как средство развития навыков конструкторской, исследовательской  и творческой деятельности детей в условиях современной дошкольной  образовательной организации». </w:t>
            </w:r>
          </w:p>
          <w:p w:rsidR="000E6FF5" w:rsidRPr="000E6FF5" w:rsidRDefault="000E6FF5" w:rsidP="00A9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Цели:  создание условий и развитие технического творчества детей дошкольного возраста средствами конструктора LEGO и робототехники.   Развитие навыков исследовательской, конструктивной, творческой деятельности детей.  Реализация   содержания   образовательной деятельности  в ДОО с использованием  конструкторов LEGO и робототехники. </w:t>
            </w:r>
          </w:p>
          <w:p w:rsidR="000E6FF5" w:rsidRPr="000E6FF5" w:rsidRDefault="00A938A3" w:rsidP="00A9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6FF5">
              <w:rPr>
                <w:rFonts w:ascii="Times New Roman" w:hAnsi="Times New Roman"/>
                <w:sz w:val="20"/>
                <w:szCs w:val="20"/>
              </w:rPr>
              <w:t xml:space="preserve">2 педагога </w:t>
            </w:r>
            <w:r w:rsidR="000E6FF5" w:rsidRPr="000E6FF5">
              <w:rPr>
                <w:rFonts w:ascii="Times New Roman" w:hAnsi="Times New Roman"/>
                <w:sz w:val="20"/>
                <w:szCs w:val="20"/>
              </w:rPr>
              <w:t>прошли переподготовку в  Томском государственном педагогическом колледже по теме «Актуальные аспекты обучения основам робототехники» (16 часов). Разработано перспективное планирование и содержание образовательной деятельности для детей младшей, средней, старшей, подготовительной к школе групп. Педагоги стали применять более разнообразные формы активного взаимодействия с родителями, в результате чего отмечается удовлетворённость  родителей в образовательных услугах.</w:t>
            </w:r>
          </w:p>
          <w:p w:rsidR="00B42544" w:rsidRPr="00E02A0A" w:rsidRDefault="000E6FF5" w:rsidP="000E6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A3" w:rsidRDefault="00A938A3" w:rsidP="00A9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В ДОУ  для пополнения материальной базы приобретено оборудование по робототехнике: разные конструкторы - деревянный, </w:t>
            </w:r>
            <w:r w:rsidRPr="000E6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пластмассовый, металлический (Ретро Авто, </w:t>
            </w:r>
            <w:proofErr w:type="spellStart"/>
            <w:r w:rsidRPr="000E6FF5">
              <w:rPr>
                <w:rFonts w:ascii="Times New Roman" w:hAnsi="Times New Roman"/>
                <w:sz w:val="20"/>
                <w:szCs w:val="20"/>
              </w:rPr>
              <w:t>Самоделкин</w:t>
            </w:r>
            <w:proofErr w:type="spellEnd"/>
            <w:r w:rsidRPr="000E6FF5">
              <w:rPr>
                <w:rFonts w:ascii="Times New Roman" w:hAnsi="Times New Roman"/>
                <w:sz w:val="20"/>
                <w:szCs w:val="20"/>
              </w:rPr>
              <w:t xml:space="preserve">), LEGO- конструкторы Дупло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Лесной заповедник, Локомотив </w:t>
            </w:r>
            <w:r w:rsidRPr="000E6FF5">
              <w:rPr>
                <w:rFonts w:ascii="Times New Roman" w:hAnsi="Times New Roman"/>
                <w:sz w:val="20"/>
                <w:szCs w:val="20"/>
              </w:rPr>
              <w:t xml:space="preserve"> Город мастеров), электронный (Знаток – первые шаги в электронике). Повысилась профессиональная компетенция педагогов за счет использования инновационных LEGO-технологий и робототехники. </w:t>
            </w:r>
          </w:p>
          <w:p w:rsidR="00B42544" w:rsidRPr="00E02A0A" w:rsidRDefault="00A938A3" w:rsidP="00A93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t xml:space="preserve">Была проведена организованная образовательная деятельность, конструирование по образцу, по теме, по замыслу, игры с использованием  </w:t>
            </w:r>
            <w:proofErr w:type="spellStart"/>
            <w:r w:rsidRPr="000E6FF5">
              <w:rPr>
                <w:rFonts w:ascii="Times New Roman" w:hAnsi="Times New Roman"/>
                <w:sz w:val="20"/>
                <w:szCs w:val="20"/>
              </w:rPr>
              <w:t>лего-конструкторов</w:t>
            </w:r>
            <w:proofErr w:type="spellEnd"/>
            <w:r w:rsidRPr="000E6FF5">
              <w:rPr>
                <w:rFonts w:ascii="Times New Roman" w:hAnsi="Times New Roman"/>
                <w:sz w:val="20"/>
                <w:szCs w:val="20"/>
              </w:rPr>
              <w:t xml:space="preserve">: LEGO, DUPLO, что способствовало повышению уровня  всестороннего развития дошкольников в соответствии с целевыми ориентирами ФГОС </w:t>
            </w:r>
            <w:proofErr w:type="gramStart"/>
            <w:r w:rsidRPr="000E6FF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E6F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4" w:rsidRPr="00E02A0A" w:rsidRDefault="00B42544" w:rsidP="00FE65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FF5" w:rsidRPr="00FE6550" w:rsidTr="00D15C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F5" w:rsidRPr="000E6FF5" w:rsidRDefault="000E6FF5" w:rsidP="00FE6550">
            <w:pPr>
              <w:pStyle w:val="ab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FF5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позиции партнёрства между детским садом, родителями и социальным окружением. Обеспечение 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      </w:r>
            <w:proofErr w:type="gramStart"/>
            <w:r w:rsidRPr="000E6FF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5" w:rsidRPr="000E6FF5" w:rsidRDefault="000E6FF5" w:rsidP="00A938A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Тесное сотрудничество с семьей делает успешной работу детского сада. Обмен информацией о ребенке является основой для воспитательного партнерства между родителями (законными представителями) и воспитателями. Взаимодействие с семьей стараемся осуществлять  в форме открытого и  доверительного сотрудничества обеих сторон в общем деле образования и воспитания детей. Особенно важен диалог между педагогом и родителями ребенка, имеющим отклонения в поведении или проблемы в развитии. Диалог позволяет совместно анализировать поведение или проблемы ребенка, выяснить причины проблем и найти подходящие возможности их решения, провести  профилактику отклонений в развитии детей на ранних стадиях. </w:t>
            </w:r>
          </w:p>
          <w:p w:rsidR="00A938A3" w:rsidRDefault="000E6FF5" w:rsidP="00A938A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Педагоги ДОУ делятся информацией с родителями (законными представителями) о своей работе, об адаптации, развитии, поведении детей во время пребывания в учреждении. Предлагают активно участвовать в  организации образовательной работы,  занятий. </w:t>
            </w:r>
          </w:p>
          <w:p w:rsidR="000E6FF5" w:rsidRPr="00E02A0A" w:rsidRDefault="00A938A3" w:rsidP="00A938A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- </w:t>
            </w:r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Итоги  работы по организации </w:t>
            </w:r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сотрудничества с родителями подвели на педагогическом совете «Современные технологии построения партнерских    взаимоотношений семьи и ДОУ» (январь 2017г.)</w:t>
            </w:r>
            <w:proofErr w:type="gramStart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proofErr w:type="gramEnd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>п</w:t>
            </w:r>
            <w:proofErr w:type="gramEnd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>едсовете отметили всестороннее психолого-педагогическое просвещение родителей в условиях реализации ФГОС ДО (педагог-психолог Ибрагимова С.Н.), разные формы организации взаимодействия ДОУ и семьи по повышению социально-педагогической культуры родителей (</w:t>
            </w:r>
            <w:proofErr w:type="spellStart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>Брейфогель</w:t>
            </w:r>
            <w:proofErr w:type="spellEnd"/>
            <w:r w:rsidR="000E6FF5" w:rsidRPr="000E6FF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О.Н.), эффективную систему взаимодействия педагогов с родителями по развитию творческих способностей детей и взрослых в средней  группе (Сыркина Т. А), использование инновационных форм работы с родителями  по физическому воспитанию и формированию основ здорового образа жизни (Юркина В.Ф.) 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5" w:rsidRPr="00E02A0A" w:rsidRDefault="00B54427" w:rsidP="00B544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4427">
              <w:rPr>
                <w:rFonts w:ascii="Times New Roman" w:hAnsi="Times New Roman"/>
                <w:sz w:val="20"/>
                <w:szCs w:val="20"/>
              </w:rPr>
              <w:lastRenderedPageBreak/>
              <w:t>Родители совместно  с детьми посещали музеи, театры,  сопровождали группу детей во время экскурсии по г</w:t>
            </w:r>
            <w:proofErr w:type="gramStart"/>
            <w:r w:rsidRPr="00B5442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54427">
              <w:rPr>
                <w:rFonts w:ascii="Times New Roman" w:hAnsi="Times New Roman"/>
                <w:sz w:val="20"/>
                <w:szCs w:val="20"/>
              </w:rPr>
              <w:t>омску. Участвовали в планировании и подготовке проектов, праздников, утренников, спортивных досугов. Помогали в ремонте учреждения, в субботниках по озеленению и благоустройству участков и территории ДОУ.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F5" w:rsidRPr="00E02A0A" w:rsidRDefault="000E6FF5" w:rsidP="00FE65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7D7D" w:rsidRDefault="007F7D7D" w:rsidP="00266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0218" w:rsidRDefault="00810218" w:rsidP="007F7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40">
        <w:rPr>
          <w:rFonts w:ascii="Times New Roman" w:hAnsi="Times New Roman" w:cs="Times New Roman"/>
          <w:b/>
          <w:bCs/>
          <w:sz w:val="24"/>
          <w:szCs w:val="24"/>
        </w:rPr>
        <w:t>Используемые образовательные технологии и методы в ДОО</w:t>
      </w:r>
    </w:p>
    <w:p w:rsidR="00D15C15" w:rsidRDefault="00D15C15" w:rsidP="00266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2268"/>
        <w:gridCol w:w="2551"/>
        <w:gridCol w:w="2552"/>
      </w:tblGrid>
      <w:tr w:rsidR="00B15DCC" w:rsidRPr="00D15C15" w:rsidTr="00B15DCC">
        <w:trPr>
          <w:trHeight w:val="255"/>
        </w:trPr>
        <w:tc>
          <w:tcPr>
            <w:tcW w:w="2411" w:type="dxa"/>
          </w:tcPr>
          <w:p w:rsidR="00B15DCC" w:rsidRPr="00D15C15" w:rsidRDefault="00B15DCC" w:rsidP="00D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68" w:type="dxa"/>
          </w:tcPr>
          <w:p w:rsidR="00B15DCC" w:rsidRPr="00D15C15" w:rsidRDefault="00B15DCC" w:rsidP="00D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1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551" w:type="dxa"/>
          </w:tcPr>
          <w:p w:rsidR="00B15DCC" w:rsidRPr="00D15C15" w:rsidRDefault="00B15DCC" w:rsidP="00D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2" w:type="dxa"/>
          </w:tcPr>
          <w:p w:rsidR="00B15DCC" w:rsidRPr="00D15C15" w:rsidRDefault="00B15DCC" w:rsidP="00D1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15DCC" w:rsidRPr="00D15C15" w:rsidTr="00B54427">
        <w:trPr>
          <w:trHeight w:val="1554"/>
        </w:trPr>
        <w:tc>
          <w:tcPr>
            <w:tcW w:w="2411" w:type="dxa"/>
          </w:tcPr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 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ТРИЗ</w:t>
            </w:r>
            <w:r w:rsidRPr="00D15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B15DCC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</w:t>
            </w:r>
            <w:proofErr w:type="gram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Личностно-ориентированные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 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ТРИЗ</w:t>
            </w:r>
            <w:r w:rsidRPr="00D15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B15DCC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</w:t>
            </w:r>
            <w:proofErr w:type="gram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Личностно-ориентированные</w:t>
            </w:r>
          </w:p>
          <w:p w:rsidR="00E9604C" w:rsidRPr="00D15C15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казкотерапия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азвивающего </w:t>
            </w:r>
          </w:p>
          <w:p w:rsidR="00E9604C" w:rsidRDefault="00E9604C" w:rsidP="00E9604C">
            <w:pPr>
              <w:spacing w:after="0" w:line="240" w:lineRule="auto"/>
              <w:rPr>
                <w:sz w:val="20"/>
                <w:szCs w:val="20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обучения (кубики Никитина,  блоки </w:t>
            </w:r>
            <w:proofErr w:type="spellStart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D15C15">
              <w:rPr>
                <w:sz w:val="20"/>
                <w:szCs w:val="20"/>
              </w:rPr>
              <w:t xml:space="preserve"> </w:t>
            </w:r>
          </w:p>
          <w:p w:rsidR="00E9604C" w:rsidRPr="00D15C15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5DCC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 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ТРИЗ</w:t>
            </w:r>
            <w:r w:rsidRPr="00D15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B15DCC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</w:t>
            </w:r>
            <w:proofErr w:type="gram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Личностно-ориентированные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азвивающего </w:t>
            </w:r>
          </w:p>
          <w:p w:rsidR="00E9604C" w:rsidRDefault="00B15DCC" w:rsidP="00E9604C">
            <w:pPr>
              <w:spacing w:after="0" w:line="240" w:lineRule="auto"/>
              <w:rPr>
                <w:sz w:val="20"/>
                <w:szCs w:val="20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обучения (кубики Никитина, блоки </w:t>
            </w:r>
            <w:proofErr w:type="spellStart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D15C15">
              <w:rPr>
                <w:sz w:val="20"/>
                <w:szCs w:val="20"/>
              </w:rPr>
              <w:t xml:space="preserve"> </w:t>
            </w:r>
          </w:p>
          <w:p w:rsidR="00E9604C" w:rsidRDefault="00E9604C" w:rsidP="00E960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ехнологии индивидуального обучения детей</w:t>
            </w:r>
            <w:r w:rsidRPr="00D15C15">
              <w:rPr>
                <w:sz w:val="20"/>
                <w:szCs w:val="20"/>
              </w:rPr>
              <w:t xml:space="preserve"> </w:t>
            </w:r>
          </w:p>
          <w:p w:rsidR="00E9604C" w:rsidRPr="00D15C15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казкотерапия</w:t>
            </w:r>
            <w:proofErr w:type="spellEnd"/>
          </w:p>
          <w:p w:rsidR="00B15DCC" w:rsidRPr="00B54427" w:rsidRDefault="00E9604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редовый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нтерактивные</w:t>
            </w:r>
            <w:proofErr w:type="gramEnd"/>
          </w:p>
        </w:tc>
        <w:tc>
          <w:tcPr>
            <w:tcW w:w="2552" w:type="dxa"/>
          </w:tcPr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Игровые  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Проектный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ТРИЗ</w:t>
            </w:r>
            <w:r w:rsidRPr="00D15C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B15DCC" w:rsidRPr="00D15C15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B15DCC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Экспериментирование </w:t>
            </w:r>
            <w:proofErr w:type="gramStart"/>
            <w:r w:rsidRPr="00D15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proofErr w:type="gram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Личностно-ориентированные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азвивающего </w:t>
            </w:r>
          </w:p>
          <w:p w:rsidR="00E9604C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обучения (кубики Никитина,  блоки </w:t>
            </w:r>
            <w:proofErr w:type="spellStart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Кюизенера</w:t>
            </w:r>
            <w:proofErr w:type="spellEnd"/>
            <w:r w:rsidR="00E960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</w:p>
          <w:p w:rsidR="00B15DCC" w:rsidRDefault="00E9604C" w:rsidP="00B15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Воскобовича</w:t>
            </w:r>
            <w:proofErr w:type="spellEnd"/>
            <w:r w:rsidR="00B15DCC"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B15DCC" w:rsidRPr="00D15C15">
              <w:rPr>
                <w:sz w:val="20"/>
                <w:szCs w:val="20"/>
              </w:rPr>
              <w:t xml:space="preserve"> </w:t>
            </w:r>
          </w:p>
          <w:p w:rsidR="00B15DCC" w:rsidRDefault="00B15DCC" w:rsidP="00B15D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ехнологии индивидуального обучения детей</w:t>
            </w:r>
            <w:r w:rsidRPr="00D15C15">
              <w:rPr>
                <w:sz w:val="20"/>
                <w:szCs w:val="20"/>
              </w:rPr>
              <w:t xml:space="preserve"> 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етское исследование</w:t>
            </w:r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казкотерапия</w:t>
            </w:r>
            <w:proofErr w:type="spellEnd"/>
          </w:p>
          <w:p w:rsidR="00B15DCC" w:rsidRPr="00D15C15" w:rsidRDefault="00B15DCC" w:rsidP="00B15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редовый</w:t>
            </w:r>
            <w:proofErr w:type="spellEnd"/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</w:t>
            </w:r>
          </w:p>
          <w:p w:rsidR="00B15DCC" w:rsidRPr="00B54427" w:rsidRDefault="00B15DCC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D15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нтерактивны</w:t>
            </w:r>
            <w:r w:rsidR="00B54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</w:tr>
    </w:tbl>
    <w:p w:rsidR="00D15C15" w:rsidRDefault="00D15C15" w:rsidP="002665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C15" w:rsidRDefault="00810218" w:rsidP="00D24E6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655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B54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550">
        <w:rPr>
          <w:rFonts w:ascii="Times New Roman" w:hAnsi="Times New Roman" w:cs="Times New Roman"/>
          <w:bCs/>
          <w:sz w:val="24"/>
          <w:szCs w:val="24"/>
        </w:rPr>
        <w:t>Использование данных образовательных технологий дает положительные результаты: отмечается положительная д</w:t>
      </w:r>
      <w:r w:rsidRPr="00FE6550">
        <w:rPr>
          <w:rFonts w:ascii="Times New Roman" w:hAnsi="Times New Roman" w:cs="Times New Roman"/>
          <w:sz w:val="24"/>
          <w:szCs w:val="24"/>
        </w:rPr>
        <w:t>инамика результатов образования детей в ДОУ, повышается  мотивация и интерес родителей к сотрудничеству, активизируется развитие профессиональной компетентности педагогов, повышается продуктивность воспитательно-образовательного процесса</w:t>
      </w:r>
      <w:r w:rsidR="006F4A40">
        <w:rPr>
          <w:rFonts w:ascii="Times New Roman" w:hAnsi="Times New Roman" w:cs="Times New Roman"/>
          <w:sz w:val="24"/>
          <w:szCs w:val="24"/>
        </w:rPr>
        <w:t>.</w:t>
      </w:r>
    </w:p>
    <w:p w:rsidR="00D15C15" w:rsidRPr="00EB4806" w:rsidRDefault="00D15C15" w:rsidP="00E9604C">
      <w:pPr>
        <w:spacing w:after="0" w:line="240" w:lineRule="auto"/>
        <w:ind w:left="-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6EE5" w:rsidRPr="00FE6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049B6" w:rsidRPr="00EB4806" w:rsidRDefault="00D15C15" w:rsidP="00E9604C">
      <w:pPr>
        <w:spacing w:after="0" w:line="240" w:lineRule="auto"/>
        <w:ind w:left="-567" w:hanging="283"/>
        <w:rPr>
          <w:rFonts w:ascii="Times New Roman" w:hAnsi="Times New Roman" w:cs="Times New Roman"/>
          <w:sz w:val="24"/>
          <w:szCs w:val="24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поддерживает прочные отношения с социальными </w:t>
      </w:r>
      <w:r w:rsidR="00D24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учреждениями:</w:t>
      </w:r>
    </w:p>
    <w:p w:rsidR="001D1DDF" w:rsidRDefault="001D1DDF" w:rsidP="00FE655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D1DDF" w:rsidRDefault="001D1DDF" w:rsidP="00FE655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D1DDF" w:rsidRDefault="001D1DDF" w:rsidP="00FE655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049B6" w:rsidRDefault="006A16C6" w:rsidP="00FE655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Социальное партнерство. </w:t>
      </w:r>
    </w:p>
    <w:p w:rsidR="006A16C6" w:rsidRDefault="006A16C6" w:rsidP="00FE655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9"/>
        <w:gridCol w:w="3206"/>
        <w:gridCol w:w="2817"/>
      </w:tblGrid>
      <w:tr w:rsidR="00E9604C" w:rsidRPr="00E9604C" w:rsidTr="006A16C6">
        <w:trPr>
          <w:cantSplit/>
          <w:trHeight w:val="145"/>
        </w:trPr>
        <w:tc>
          <w:tcPr>
            <w:tcW w:w="3759" w:type="dxa"/>
            <w:vMerge w:val="restart"/>
          </w:tcPr>
          <w:p w:rsidR="00E9604C" w:rsidRPr="00E9604C" w:rsidRDefault="00E9604C" w:rsidP="00E9604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023" w:type="dxa"/>
            <w:gridSpan w:val="2"/>
          </w:tcPr>
          <w:p w:rsidR="00E9604C" w:rsidRPr="00E9604C" w:rsidRDefault="00E9604C" w:rsidP="00E9604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E9604C" w:rsidRPr="00E9604C" w:rsidTr="006A16C6">
        <w:trPr>
          <w:cantSplit/>
          <w:trHeight w:val="145"/>
        </w:trPr>
        <w:tc>
          <w:tcPr>
            <w:tcW w:w="3759" w:type="dxa"/>
            <w:vMerge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педагогами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детьми</w:t>
            </w:r>
          </w:p>
        </w:tc>
      </w:tr>
      <w:tr w:rsidR="00E9604C" w:rsidRPr="00E9604C" w:rsidTr="006A16C6">
        <w:trPr>
          <w:trHeight w:val="145"/>
        </w:trPr>
        <w:tc>
          <w:tcPr>
            <w:tcW w:w="3759" w:type="dxa"/>
          </w:tcPr>
          <w:p w:rsidR="00E9604C" w:rsidRPr="00E9604C" w:rsidRDefault="000E6FF5" w:rsidP="000E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школы № 23</w:t>
            </w:r>
            <w:r w:rsidR="00E9604C"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Педсоветы, </w:t>
            </w:r>
            <w:proofErr w:type="spell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взаимопосещения</w:t>
            </w:r>
            <w:proofErr w:type="spell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уроков и занятий, родительские собрания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в школу</w:t>
            </w:r>
          </w:p>
        </w:tc>
      </w:tr>
      <w:tr w:rsidR="00E9604C" w:rsidRPr="00E9604C" w:rsidTr="006A16C6">
        <w:trPr>
          <w:trHeight w:val="453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Детско-юношеский центр «Республика </w:t>
            </w:r>
            <w:proofErr w:type="gram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бодрых</w:t>
            </w:r>
            <w:proofErr w:type="gram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Экскурсии, кружки</w:t>
            </w:r>
          </w:p>
        </w:tc>
      </w:tr>
      <w:tr w:rsidR="00E9604C" w:rsidRPr="00E9604C" w:rsidTr="006A16C6">
        <w:trPr>
          <w:trHeight w:val="468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центр «Луч»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экскурсии, участие в конкурсах</w:t>
            </w:r>
          </w:p>
        </w:tc>
      </w:tr>
      <w:tr w:rsidR="00E9604C" w:rsidRPr="00E9604C" w:rsidTr="006A16C6">
        <w:trPr>
          <w:trHeight w:val="468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МЛПУ ПО № 2 ДБ № 3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обследование детей, профилактика болезней</w:t>
            </w:r>
          </w:p>
        </w:tc>
      </w:tr>
      <w:tr w:rsidR="00E9604C" w:rsidRPr="00E9604C" w:rsidTr="006A16C6">
        <w:trPr>
          <w:trHeight w:val="453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МАЛПУ медсанчасть  «Строитель»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</w:t>
            </w:r>
            <w:r w:rsid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медицинские </w:t>
            </w: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осмотры</w:t>
            </w:r>
            <w:r w:rsid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04C" w:rsidRPr="00E9604C" w:rsidTr="006A16C6">
        <w:trPr>
          <w:trHeight w:val="392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семейной медицины</w:t>
            </w: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обследование сотрудников, профилактика болезней</w:t>
            </w:r>
            <w:proofErr w:type="gramStart"/>
            <w:r w:rsidR="006A16C6">
              <w:t xml:space="preserve"> .</w:t>
            </w:r>
            <w:proofErr w:type="gramEnd"/>
            <w:r w:rsidR="006A16C6"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консультаций по вопросам профилактики заболеваний и укрепления здоровья.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04C" w:rsidRPr="00E9604C" w:rsidTr="006A16C6">
        <w:trPr>
          <w:trHeight w:val="724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ТОИПКРО </w:t>
            </w: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семинары, курсы ПК для педагогов, участие в научно-практических конференциях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конкурсах </w:t>
            </w:r>
          </w:p>
        </w:tc>
      </w:tr>
      <w:tr w:rsidR="00E9604C" w:rsidRPr="00E9604C" w:rsidTr="006A16C6">
        <w:trPr>
          <w:trHeight w:val="724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ТГПУ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семинары, курсы ПК для педагогов, участие в научно-практических конференциях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E9604C" w:rsidRPr="00E9604C" w:rsidTr="00D17667">
        <w:trPr>
          <w:trHeight w:val="441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ТГПК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семинары, курсы ПК для педагогов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E9604C" w:rsidRPr="00E9604C" w:rsidTr="006A16C6">
        <w:trPr>
          <w:trHeight w:val="618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ИМЦ г. Томска </w:t>
            </w: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консультации, городские семинары, конкурсы, курсы ПК для педагогов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E9604C" w:rsidRPr="00E9604C" w:rsidTr="006A16C6">
        <w:trPr>
          <w:trHeight w:val="499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дошкольному образованию </w:t>
            </w:r>
            <w:proofErr w:type="gram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Томска 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консультации, совещания</w:t>
            </w: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04C" w:rsidRPr="00E9604C" w:rsidTr="006A16C6">
        <w:trPr>
          <w:trHeight w:val="935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gram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Томска 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аттестации педагогических работников, по инновационной деятельности, совещания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E9604C" w:rsidRPr="00E9604C" w:rsidTr="00D17667">
        <w:trPr>
          <w:trHeight w:val="507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по лицензированию и контролю ДОУ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04C" w:rsidRPr="00E9604C" w:rsidTr="00D17667">
        <w:trPr>
          <w:trHeight w:val="70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государственное учреждение «Региональный центр развития образования»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консультации, семинары, курсы ПК для педагогов участие в конкурсах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</w:t>
            </w:r>
          </w:p>
        </w:tc>
      </w:tr>
      <w:tr w:rsidR="00E9604C" w:rsidRPr="00E9604C" w:rsidTr="00D17667">
        <w:trPr>
          <w:trHeight w:val="136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Горком профсоюза работников образования и науки </w:t>
            </w:r>
            <w:proofErr w:type="gram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Томска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консультации, учёба профактива по защите прав работников, смотры – конкурсы, акции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04C" w:rsidRPr="00E9604C" w:rsidTr="00D17667">
        <w:trPr>
          <w:trHeight w:val="325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Экскурсионное бюро «</w:t>
            </w:r>
            <w:proofErr w:type="spell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Томсктурист</w:t>
            </w:r>
            <w:proofErr w:type="spell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</w:p>
        </w:tc>
      </w:tr>
      <w:tr w:rsidR="00E9604C" w:rsidRPr="00E9604C" w:rsidTr="00D17667">
        <w:trPr>
          <w:trHeight w:val="400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Театры: «</w:t>
            </w:r>
            <w:proofErr w:type="spellStart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Бим-бом</w:t>
            </w:r>
            <w:proofErr w:type="spellEnd"/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«Карусель», «Акцент» 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спектакли</w:t>
            </w:r>
          </w:p>
        </w:tc>
      </w:tr>
      <w:tr w:rsidR="00E9604C" w:rsidRPr="00E9604C" w:rsidTr="00D17667">
        <w:trPr>
          <w:trHeight w:val="363"/>
        </w:trPr>
        <w:tc>
          <w:tcPr>
            <w:tcW w:w="3759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 областная филармония,</w:t>
            </w:r>
          </w:p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театр детской песни</w:t>
            </w:r>
          </w:p>
        </w:tc>
        <w:tc>
          <w:tcPr>
            <w:tcW w:w="3206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E9604C" w:rsidRPr="00E9604C" w:rsidRDefault="00E9604C" w:rsidP="00E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– тематические концерты</w:t>
            </w:r>
          </w:p>
        </w:tc>
      </w:tr>
    </w:tbl>
    <w:p w:rsidR="004721C2" w:rsidRDefault="004721C2" w:rsidP="006A16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A16C6" w:rsidRPr="006A16C6" w:rsidRDefault="006A16C6" w:rsidP="006A16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Взаимодействие с органами системы профилактики:</w:t>
      </w:r>
    </w:p>
    <w:p w:rsidR="006A16C6" w:rsidRPr="006A16C6" w:rsidRDefault="006A16C6" w:rsidP="006A16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3190"/>
        <w:gridCol w:w="3191"/>
      </w:tblGrid>
      <w:tr w:rsidR="006A16C6" w:rsidRPr="006A16C6" w:rsidTr="006A16C6">
        <w:trPr>
          <w:trHeight w:val="285"/>
        </w:trPr>
        <w:tc>
          <w:tcPr>
            <w:tcW w:w="3508" w:type="dxa"/>
            <w:vMerge w:val="restart"/>
          </w:tcPr>
          <w:p w:rsidR="006A16C6" w:rsidRPr="00473A98" w:rsidRDefault="006A16C6" w:rsidP="006A16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381" w:type="dxa"/>
            <w:gridSpan w:val="2"/>
          </w:tcPr>
          <w:p w:rsidR="006A16C6" w:rsidRPr="00473A98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</w:tr>
      <w:tr w:rsidR="006A16C6" w:rsidRPr="006A16C6" w:rsidTr="006A16C6">
        <w:trPr>
          <w:trHeight w:val="255"/>
        </w:trPr>
        <w:tc>
          <w:tcPr>
            <w:tcW w:w="3508" w:type="dxa"/>
            <w:vMerge/>
          </w:tcPr>
          <w:p w:rsidR="006A16C6" w:rsidRPr="00473A98" w:rsidRDefault="006A16C6" w:rsidP="006A16C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6A16C6" w:rsidRPr="00473A98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педагогами</w:t>
            </w:r>
          </w:p>
        </w:tc>
        <w:tc>
          <w:tcPr>
            <w:tcW w:w="3191" w:type="dxa"/>
          </w:tcPr>
          <w:p w:rsidR="006A16C6" w:rsidRPr="00473A98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детьми</w:t>
            </w:r>
          </w:p>
        </w:tc>
      </w:tr>
      <w:tr w:rsidR="006A16C6" w:rsidRPr="006A16C6" w:rsidTr="00473A98">
        <w:trPr>
          <w:trHeight w:val="630"/>
        </w:trPr>
        <w:tc>
          <w:tcPr>
            <w:tcW w:w="3508" w:type="dxa"/>
          </w:tcPr>
          <w:p w:rsidR="006A16C6" w:rsidRPr="00473A98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Органы опеки</w:t>
            </w:r>
          </w:p>
          <w:p w:rsidR="006A16C6" w:rsidRPr="00473A98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  <w:p w:rsidR="006A16C6" w:rsidRPr="00473A98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УВД</w:t>
            </w:r>
          </w:p>
        </w:tc>
        <w:tc>
          <w:tcPr>
            <w:tcW w:w="3190" w:type="dxa"/>
          </w:tcPr>
          <w:p w:rsidR="006A16C6" w:rsidRPr="00473A98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Беседа, консультация, встреча со специалистами,  круглый стол</w:t>
            </w:r>
          </w:p>
        </w:tc>
        <w:tc>
          <w:tcPr>
            <w:tcW w:w="3191" w:type="dxa"/>
          </w:tcPr>
          <w:p w:rsidR="006A16C6" w:rsidRPr="00473A98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Совместные мероприятия: </w:t>
            </w:r>
            <w:r w:rsidRPr="00473A9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занятия, развлечения, праздники</w:t>
            </w:r>
          </w:p>
        </w:tc>
      </w:tr>
    </w:tbl>
    <w:p w:rsidR="006A16C6" w:rsidRDefault="006A16C6" w:rsidP="006A16C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E5" w:rsidRPr="00EB4806" w:rsidRDefault="00B049B6" w:rsidP="006A16C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6550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FE65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E65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партнёрами заключены договора о сотрудничеств</w:t>
      </w:r>
      <w:r w:rsidR="006A16C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D17667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осуществляет пре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емственность с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6F4A40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№23.</w:t>
      </w:r>
      <w:r w:rsidR="005610E7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B54427" w:rsidRDefault="00B54427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Отслеживалась адаптация выпускников детского сада </w:t>
      </w:r>
    </w:p>
    <w:p w:rsidR="00836EE5" w:rsidRPr="00EB4806" w:rsidRDefault="00B54427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диагностика готовности детей к школе</w:t>
      </w:r>
    </w:p>
    <w:p w:rsidR="00B049B6" w:rsidRPr="00EB4806" w:rsidRDefault="00B54427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различной направленности</w:t>
      </w:r>
      <w:r w:rsidR="007F7D7D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F5F" w:rsidRDefault="008976FA" w:rsidP="008976FA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работа.</w:t>
      </w:r>
    </w:p>
    <w:p w:rsidR="008976FA" w:rsidRDefault="008976FA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EE5" w:rsidRPr="00EB4806" w:rsidRDefault="00836EE5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EB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5F6575" w:rsidRDefault="00836EE5" w:rsidP="005F65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5F6575" w:rsidRDefault="005F6575" w:rsidP="005F65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5F6575" w:rsidRDefault="005F6575" w:rsidP="005F65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05.2013 г. № 26 «Об утверждении Сан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устройству, содержанию и организации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режима работы дошкольных образовательных организации</w:t>
      </w:r>
    </w:p>
    <w:p w:rsidR="00836EE5" w:rsidRPr="00EB4806" w:rsidRDefault="005F6575" w:rsidP="005F65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6A16C6" w:rsidRPr="00EB4806" w:rsidRDefault="006A16C6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E5" w:rsidRPr="00EB4806" w:rsidRDefault="00836EE5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836EE5" w:rsidRPr="00EB4806" w:rsidRDefault="00836EE5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</w:t>
      </w:r>
      <w:r w:rsidR="005E429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деятельность, беседы</w:t>
      </w:r>
      <w:r w:rsidR="005F6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29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EE5" w:rsidRPr="00EB4806" w:rsidRDefault="00836EE5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детском саду предусматрива</w:t>
      </w:r>
      <w:r w:rsidR="006A16C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рамках модели организации воспитательно-образовательного процесса:</w:t>
      </w:r>
    </w:p>
    <w:p w:rsidR="006A16C6" w:rsidRPr="00EB4806" w:rsidRDefault="006A16C6" w:rsidP="006A16C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9" w:type="pct"/>
        <w:tblInd w:w="-41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417"/>
        <w:gridCol w:w="2402"/>
        <w:gridCol w:w="2303"/>
      </w:tblGrid>
      <w:tr w:rsidR="00836EE5" w:rsidRPr="00EB4806" w:rsidTr="006A16C6">
        <w:tc>
          <w:tcPr>
            <w:tcW w:w="5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семьей, социальными партнерами</w:t>
            </w:r>
          </w:p>
        </w:tc>
      </w:tr>
      <w:tr w:rsidR="00836EE5" w:rsidRPr="00EB4806" w:rsidTr="006A16C6"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C6" w:rsidRPr="00EB4806" w:rsidRDefault="006A16C6" w:rsidP="00174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A3" w:rsidRPr="00821F5F" w:rsidRDefault="00B049B6" w:rsidP="0082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10E7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полнительное   образование</w:t>
      </w:r>
      <w:r w:rsidR="00174CF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4CF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перегрузки нет.</w:t>
      </w:r>
    </w:p>
    <w:p w:rsidR="00B54427" w:rsidRDefault="00B54427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5F" w:rsidRDefault="00821F5F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p w:rsidR="008976FA" w:rsidRDefault="008976FA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783" w:rsidRDefault="006A16C6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охвата платными образовательными услугами (ПОУ)</w:t>
      </w:r>
    </w:p>
    <w:p w:rsidR="006A16C6" w:rsidRPr="006A16C6" w:rsidRDefault="006A16C6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(динамика за 4 года)</w:t>
      </w:r>
    </w:p>
    <w:p w:rsidR="006A16C6" w:rsidRDefault="006A16C6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Pr="006A16C6" w:rsidRDefault="001D1DDF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7"/>
        <w:gridCol w:w="850"/>
        <w:gridCol w:w="709"/>
        <w:gridCol w:w="567"/>
        <w:gridCol w:w="709"/>
        <w:gridCol w:w="709"/>
        <w:gridCol w:w="425"/>
        <w:gridCol w:w="425"/>
        <w:gridCol w:w="567"/>
        <w:gridCol w:w="709"/>
        <w:gridCol w:w="567"/>
        <w:gridCol w:w="709"/>
        <w:gridCol w:w="708"/>
      </w:tblGrid>
      <w:tr w:rsidR="006A16C6" w:rsidRPr="006A16C6" w:rsidTr="00A938A3">
        <w:trPr>
          <w:trHeight w:val="231"/>
          <w:jc w:val="center"/>
        </w:trPr>
        <w:tc>
          <w:tcPr>
            <w:tcW w:w="1997" w:type="dxa"/>
            <w:vMerge w:val="restart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12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по видам услуг</w:t>
            </w:r>
          </w:p>
        </w:tc>
      </w:tr>
      <w:tr w:rsidR="006A16C6" w:rsidRPr="006A16C6" w:rsidTr="00A938A3">
        <w:trPr>
          <w:cantSplit/>
          <w:trHeight w:val="2538"/>
          <w:jc w:val="center"/>
        </w:trPr>
        <w:tc>
          <w:tcPr>
            <w:tcW w:w="1997" w:type="dxa"/>
            <w:vMerge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и развивающие программы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образовательные программы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изучение иностранного языка</w:t>
            </w:r>
          </w:p>
        </w:tc>
        <w:tc>
          <w:tcPr>
            <w:tcW w:w="425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5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спортивно-оздоровительные занятия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образование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708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кратковременного пребывания</w:t>
            </w:r>
          </w:p>
        </w:tc>
      </w:tr>
      <w:tr w:rsidR="006A16C6" w:rsidRPr="006A16C6" w:rsidTr="00A938A3">
        <w:trPr>
          <w:trHeight w:val="352"/>
          <w:jc w:val="center"/>
        </w:trPr>
        <w:tc>
          <w:tcPr>
            <w:tcW w:w="199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203 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A938A3">
        <w:trPr>
          <w:trHeight w:val="231"/>
          <w:jc w:val="center"/>
        </w:trPr>
        <w:tc>
          <w:tcPr>
            <w:tcW w:w="199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A938A3">
        <w:trPr>
          <w:trHeight w:val="231"/>
          <w:jc w:val="center"/>
        </w:trPr>
        <w:tc>
          <w:tcPr>
            <w:tcW w:w="199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A938A3">
        <w:trPr>
          <w:trHeight w:val="247"/>
          <w:jc w:val="center"/>
        </w:trPr>
        <w:tc>
          <w:tcPr>
            <w:tcW w:w="199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6C6" w:rsidRPr="006A16C6" w:rsidRDefault="006A16C6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6C6" w:rsidRPr="006A16C6" w:rsidRDefault="006A16C6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6"/>
        <w:gridCol w:w="2577"/>
        <w:gridCol w:w="2299"/>
        <w:gridCol w:w="1960"/>
      </w:tblGrid>
      <w:tr w:rsidR="006A16C6" w:rsidRPr="006A16C6" w:rsidTr="00FD1783">
        <w:trPr>
          <w:trHeight w:val="367"/>
        </w:trPr>
        <w:tc>
          <w:tcPr>
            <w:tcW w:w="2946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577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299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60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A16C6" w:rsidRPr="006A16C6" w:rsidTr="00FD1783">
        <w:trPr>
          <w:trHeight w:val="367"/>
        </w:trPr>
        <w:tc>
          <w:tcPr>
            <w:tcW w:w="2946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   5</w:t>
            </w:r>
          </w:p>
        </w:tc>
        <w:tc>
          <w:tcPr>
            <w:tcW w:w="2577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   4</w:t>
            </w:r>
          </w:p>
        </w:tc>
        <w:tc>
          <w:tcPr>
            <w:tcW w:w="2299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   4</w:t>
            </w:r>
          </w:p>
        </w:tc>
        <w:tc>
          <w:tcPr>
            <w:tcW w:w="1960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   6</w:t>
            </w:r>
          </w:p>
        </w:tc>
      </w:tr>
      <w:tr w:rsidR="006A16C6" w:rsidRPr="006A16C6" w:rsidTr="00FD1783">
        <w:trPr>
          <w:trHeight w:val="235"/>
        </w:trPr>
        <w:tc>
          <w:tcPr>
            <w:tcW w:w="2946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ДПОУ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77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ДПОУ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99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ПОУ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ПОУ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</w:tr>
    </w:tbl>
    <w:p w:rsidR="006A16C6" w:rsidRPr="006A16C6" w:rsidRDefault="006A16C6" w:rsidP="00FD178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16C6" w:rsidRPr="006A16C6" w:rsidRDefault="00FD1783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53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6A16C6" w:rsidRPr="00EB4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Платные образовательные услуги способствовали всестороннему развитию личности, творческих способностей детей,  формированию правильной и чистой речи, логического мышления,  профилактике и укреплению психического и физического здоровья дошкольников.</w:t>
      </w:r>
    </w:p>
    <w:p w:rsidR="008976FA" w:rsidRDefault="008976FA" w:rsidP="006A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6C6" w:rsidRPr="006A16C6" w:rsidRDefault="006A16C6" w:rsidP="006A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охвата </w:t>
      </w:r>
      <w:proofErr w:type="gramStart"/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proofErr w:type="gramEnd"/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бесплатными образовательными услугам</w:t>
      </w:r>
    </w:p>
    <w:p w:rsidR="006A16C6" w:rsidRPr="006A16C6" w:rsidRDefault="006A16C6" w:rsidP="006A1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(динамика за 4 года)</w:t>
      </w:r>
    </w:p>
    <w:p w:rsidR="008976FA" w:rsidRDefault="008976FA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6C6" w:rsidRPr="006A16C6" w:rsidRDefault="006A16C6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ДОУ проводились следующие </w:t>
      </w:r>
      <w:proofErr w:type="gramStart"/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дополнительными</w:t>
      </w:r>
      <w:proofErr w:type="gramEnd"/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бесплатные образовательные услуги: </w:t>
      </w:r>
    </w:p>
    <w:p w:rsidR="006A16C6" w:rsidRPr="006A16C6" w:rsidRDefault="006A16C6" w:rsidP="00FD1783">
      <w:pPr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«Здоровье» (профилактика осанки и плоскостопия),</w:t>
      </w:r>
    </w:p>
    <w:p w:rsidR="006A16C6" w:rsidRPr="006A16C6" w:rsidRDefault="006A16C6" w:rsidP="00FD1783">
      <w:pPr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Логоритмика</w:t>
      </w:r>
      <w:proofErr w:type="spellEnd"/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A16C6" w:rsidRPr="006A16C6" w:rsidRDefault="006A16C6" w:rsidP="00FD1783">
      <w:pPr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Вокальная студия «Радуга»,</w:t>
      </w:r>
    </w:p>
    <w:p w:rsidR="006A16C6" w:rsidRDefault="006A16C6" w:rsidP="00FD1783">
      <w:pPr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Ритмика</w:t>
      </w:r>
    </w:p>
    <w:p w:rsidR="00FD1783" w:rsidRDefault="00FD1783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FA" w:rsidRDefault="008976FA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6FA" w:rsidRPr="006A16C6" w:rsidRDefault="008976FA" w:rsidP="00FD178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15" w:type="dxa"/>
        <w:jc w:val="center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993"/>
        <w:gridCol w:w="708"/>
        <w:gridCol w:w="709"/>
        <w:gridCol w:w="709"/>
        <w:gridCol w:w="709"/>
        <w:gridCol w:w="708"/>
        <w:gridCol w:w="567"/>
        <w:gridCol w:w="567"/>
        <w:gridCol w:w="709"/>
        <w:gridCol w:w="703"/>
        <w:gridCol w:w="567"/>
        <w:gridCol w:w="654"/>
      </w:tblGrid>
      <w:tr w:rsidR="006A16C6" w:rsidRPr="006A16C6" w:rsidTr="00FD1783">
        <w:trPr>
          <w:trHeight w:val="226"/>
          <w:jc w:val="center"/>
        </w:trPr>
        <w:tc>
          <w:tcPr>
            <w:tcW w:w="1512" w:type="dxa"/>
            <w:vMerge w:val="restart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3" w:type="dxa"/>
            <w:gridSpan w:val="12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 по видам услуг</w:t>
            </w:r>
          </w:p>
        </w:tc>
      </w:tr>
      <w:tr w:rsidR="006A16C6" w:rsidRPr="006A16C6" w:rsidTr="007F7D7D">
        <w:trPr>
          <w:cantSplit/>
          <w:trHeight w:val="2486"/>
          <w:jc w:val="center"/>
        </w:trPr>
        <w:tc>
          <w:tcPr>
            <w:tcW w:w="1512" w:type="dxa"/>
            <w:vMerge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A16C6" w:rsidRPr="006A16C6" w:rsidRDefault="006A16C6" w:rsidP="006A16C6">
            <w:pPr>
              <w:spacing w:after="0" w:line="240" w:lineRule="auto"/>
              <w:ind w:left="-1871" w:firstLine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 и развивающие программы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образование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образовательные программы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изучение иностранного языка</w:t>
            </w:r>
          </w:p>
        </w:tc>
        <w:tc>
          <w:tcPr>
            <w:tcW w:w="708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709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спортивно-оздоровительные занятия</w:t>
            </w:r>
          </w:p>
        </w:tc>
        <w:tc>
          <w:tcPr>
            <w:tcW w:w="703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образование</w:t>
            </w:r>
          </w:p>
        </w:tc>
        <w:tc>
          <w:tcPr>
            <w:tcW w:w="567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</w:tc>
        <w:tc>
          <w:tcPr>
            <w:tcW w:w="654" w:type="dxa"/>
            <w:textDirection w:val="btLr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кратковременного пребывания</w:t>
            </w:r>
          </w:p>
        </w:tc>
      </w:tr>
      <w:tr w:rsidR="006A16C6" w:rsidRPr="006A16C6" w:rsidTr="007F7D7D">
        <w:trPr>
          <w:trHeight w:val="469"/>
          <w:jc w:val="center"/>
        </w:trPr>
        <w:tc>
          <w:tcPr>
            <w:tcW w:w="1512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7F7D7D">
        <w:trPr>
          <w:trHeight w:val="492"/>
          <w:jc w:val="center"/>
        </w:trPr>
        <w:tc>
          <w:tcPr>
            <w:tcW w:w="1512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7F7D7D">
        <w:trPr>
          <w:trHeight w:val="474"/>
          <w:jc w:val="center"/>
        </w:trPr>
        <w:tc>
          <w:tcPr>
            <w:tcW w:w="1512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99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6C6" w:rsidRPr="006A16C6" w:rsidTr="007F7D7D">
        <w:trPr>
          <w:trHeight w:val="432"/>
          <w:jc w:val="center"/>
        </w:trPr>
        <w:tc>
          <w:tcPr>
            <w:tcW w:w="1512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3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</w:tcPr>
          <w:p w:rsidR="006A16C6" w:rsidRPr="006A16C6" w:rsidRDefault="006A16C6" w:rsidP="006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16C6" w:rsidRPr="006A16C6" w:rsidRDefault="006A16C6" w:rsidP="006A16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2421"/>
        <w:gridCol w:w="2345"/>
        <w:gridCol w:w="2452"/>
      </w:tblGrid>
      <w:tr w:rsidR="006A16C6" w:rsidRPr="006A16C6" w:rsidTr="007F7D7D">
        <w:trPr>
          <w:trHeight w:val="252"/>
        </w:trPr>
        <w:tc>
          <w:tcPr>
            <w:tcW w:w="2705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2421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5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52" w:type="dxa"/>
          </w:tcPr>
          <w:p w:rsidR="006A16C6" w:rsidRPr="006A16C6" w:rsidRDefault="006A16C6" w:rsidP="006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6A16C6" w:rsidRPr="006A16C6" w:rsidTr="007F7D7D">
        <w:trPr>
          <w:trHeight w:val="519"/>
        </w:trPr>
        <w:tc>
          <w:tcPr>
            <w:tcW w:w="2705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4</w:t>
            </w:r>
          </w:p>
        </w:tc>
        <w:tc>
          <w:tcPr>
            <w:tcW w:w="2421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3</w:t>
            </w:r>
          </w:p>
        </w:tc>
        <w:tc>
          <w:tcPr>
            <w:tcW w:w="2345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3</w:t>
            </w:r>
          </w:p>
        </w:tc>
        <w:tc>
          <w:tcPr>
            <w:tcW w:w="2452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кружков, секций, студий   4</w:t>
            </w:r>
          </w:p>
        </w:tc>
      </w:tr>
      <w:tr w:rsidR="006A16C6" w:rsidRPr="006A16C6" w:rsidTr="007F7D7D">
        <w:trPr>
          <w:trHeight w:val="771"/>
        </w:trPr>
        <w:tc>
          <w:tcPr>
            <w:tcW w:w="2705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ДБОУ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21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ДБОУ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45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ДБОУ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52" w:type="dxa"/>
          </w:tcPr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детей, посещающих ДБОУ</w:t>
            </w:r>
          </w:p>
          <w:p w:rsidR="006A16C6" w:rsidRPr="006A16C6" w:rsidRDefault="006A16C6" w:rsidP="006A1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6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</w:tr>
    </w:tbl>
    <w:p w:rsidR="006A16C6" w:rsidRPr="006A16C6" w:rsidRDefault="006A16C6" w:rsidP="006A16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16C6" w:rsidRPr="007F7D7D" w:rsidRDefault="00FD1783" w:rsidP="007F7D7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26653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6A16C6" w:rsidRPr="006A1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образовательные услуги способствовали всестороннему развитию личности, творческих способностей детей,  формированию правильной осанки и свода стопы, развитию правильной и чистой  речи, ритма, танцевальных движений,  профилактике и укреплению здоровья дошкольников.</w:t>
      </w:r>
    </w:p>
    <w:p w:rsidR="006A16C6" w:rsidRPr="00EB4806" w:rsidRDefault="006A16C6" w:rsidP="007F7D7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AF" w:rsidRPr="00EB4806" w:rsidRDefault="007F7D7D" w:rsidP="007F7D7D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FD1783" w:rsidRDefault="00FD1783" w:rsidP="00FE6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AF" w:rsidRDefault="00B562AF" w:rsidP="00FE6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37">
        <w:rPr>
          <w:rFonts w:ascii="Times New Roman" w:hAnsi="Times New Roman" w:cs="Times New Roman"/>
          <w:b/>
          <w:bCs/>
          <w:sz w:val="24"/>
          <w:szCs w:val="24"/>
        </w:rPr>
        <w:t>Результаты участия детей в конкурс</w:t>
      </w:r>
      <w:r w:rsidR="00D966E6">
        <w:rPr>
          <w:rFonts w:ascii="Times New Roman" w:hAnsi="Times New Roman" w:cs="Times New Roman"/>
          <w:b/>
          <w:bCs/>
          <w:sz w:val="24"/>
          <w:szCs w:val="24"/>
        </w:rPr>
        <w:t>ах, выставках, фестивалях (</w:t>
      </w:r>
      <w:r w:rsidRPr="00266537">
        <w:rPr>
          <w:rFonts w:ascii="Times New Roman" w:hAnsi="Times New Roman" w:cs="Times New Roman"/>
          <w:b/>
          <w:bCs/>
          <w:sz w:val="24"/>
          <w:szCs w:val="24"/>
        </w:rPr>
        <w:t>2017г.)</w:t>
      </w:r>
    </w:p>
    <w:p w:rsidR="00FD1783" w:rsidRPr="00266537" w:rsidRDefault="00FD1783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992"/>
        <w:gridCol w:w="992"/>
        <w:gridCol w:w="1276"/>
        <w:gridCol w:w="959"/>
        <w:gridCol w:w="897"/>
        <w:gridCol w:w="1688"/>
      </w:tblGrid>
      <w:tr w:rsidR="00FD1783" w:rsidRPr="00FD1783" w:rsidTr="00A85FE1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7F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конкурса, выставки, фестиваля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Коли-</w:t>
            </w:r>
          </w:p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чество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FD1783" w:rsidRPr="00FD1783" w:rsidTr="00A85FE1">
        <w:trPr>
          <w:trHeight w:val="6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муни-ципаль-ный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D17667" w:rsidRDefault="007F7D7D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D17667" w:rsidRPr="00D17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D1783" w:rsidRPr="00D17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Зеленый огонек</w:t>
            </w: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департамент образования администрации г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муни-ципаль-ный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ДОУ  за участие</w:t>
            </w:r>
          </w:p>
        </w:tc>
      </w:tr>
      <w:tr w:rsidR="00FD1783" w:rsidRPr="00FD1783" w:rsidTr="00A85FE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рисуем лето»,</w:t>
            </w:r>
          </w:p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«Осень 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ивная пора», Межрегиональный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 в картинках» «Калейдоскоп»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2,3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Дары природы»,</w:t>
            </w:r>
          </w:p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центр «Магистр»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783" w:rsidRPr="00FD1783" w:rsidTr="00A85FE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Осенние поделки»,</w:t>
            </w:r>
          </w:p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центр «Магистр»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1степени</w:t>
            </w:r>
          </w:p>
        </w:tc>
      </w:tr>
      <w:tr w:rsidR="00FD1783" w:rsidRPr="00FD1783" w:rsidTr="00A85FE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«Чуд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ручки», Информационный центр «Литтерус»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Дипломы 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1степени</w:t>
            </w:r>
          </w:p>
        </w:tc>
      </w:tr>
      <w:tr w:rsidR="00FD1783" w:rsidRPr="00FD1783" w:rsidTr="00A85FE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«Краски осени», Дом детского творчества «Искорка» 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Город-ской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7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</w:tr>
      <w:tr w:rsidR="00FD1783" w:rsidRPr="00FD1783" w:rsidTr="00A85FE1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Новогодний калейдоскоп»</w:t>
            </w:r>
          </w:p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центр «Магистр»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1,2.3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«Снежная королева Зима»</w:t>
            </w:r>
          </w:p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1,2.3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 «Малыш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поверь в себя!</w:t>
            </w: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муни-ципаль-ный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7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</w:tr>
      <w:tr w:rsidR="00FD1783" w:rsidRPr="00FD1783" w:rsidTr="00A85FE1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защитник», Информационный центр «Литтерус»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победителей,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степени</w:t>
            </w:r>
          </w:p>
        </w:tc>
      </w:tr>
      <w:tr w:rsidR="00FD1783" w:rsidRPr="00FD1783" w:rsidTr="00A85FE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Хрустальный башмачок</w:t>
            </w: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департамент образования администрации г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муни-ципаль-ный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67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</w:p>
        </w:tc>
      </w:tr>
      <w:tr w:rsidR="00FD1783" w:rsidRPr="00FD1783" w:rsidTr="00A85FE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Петрушка собирает друзей</w:t>
            </w: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департамент образования администрации г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муни-ципаль-ный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«Да, здравствует головоломка! » ДЮЦ «Звездочка» 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Город-ской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Сертификатыучастников</w:t>
            </w:r>
            <w:proofErr w:type="spellEnd"/>
          </w:p>
        </w:tc>
      </w:tr>
      <w:tr w:rsidR="00FD1783" w:rsidRPr="00FD1783" w:rsidTr="00A85FE1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«Масленица», Информационный центр «Литтерус»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Сертификатыучастников</w:t>
            </w:r>
            <w:proofErr w:type="spellEnd"/>
          </w:p>
        </w:tc>
      </w:tr>
      <w:tr w:rsidR="00FD1783" w:rsidRPr="00FD1783" w:rsidTr="00A85FE1">
        <w:trPr>
          <w:trHeight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«Славный праздник наших мам»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1,2.3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«Весенняя прогулка»,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783" w:rsidRPr="00FD1783" w:rsidTr="00A85FE1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Пасхальные традиции », ИП «Открытие»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783" w:rsidRPr="00FD1783" w:rsidTr="00A85FE1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Пасхальные украшения», Информационный центр «Литтерус»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783" w:rsidRPr="00FD1783" w:rsidTr="00A85FE1"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«Весной оживает природа» Информационный центр «Литтерус»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степени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783" w:rsidRPr="00FD1783" w:rsidTr="00A85FE1">
        <w:trPr>
          <w:trHeight w:val="1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«Этих дней не смолкнет слава» Межрегиональный центр инноваций «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Микс</w:t>
            </w:r>
            <w:proofErr w:type="spellEnd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1,2,3 степени</w:t>
            </w:r>
          </w:p>
        </w:tc>
      </w:tr>
      <w:tr w:rsidR="00FD1783" w:rsidRPr="00FD1783" w:rsidTr="00A85FE1">
        <w:trPr>
          <w:trHeight w:val="1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по математике «Плюс», Центр педагогического мастерства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диплом победителя,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диплома за успешное прохождение базового 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онлайн-курса</w:t>
            </w:r>
            <w:proofErr w:type="spellEnd"/>
          </w:p>
        </w:tc>
      </w:tr>
      <w:tr w:rsidR="00FD1783" w:rsidRPr="00FD1783" w:rsidTr="00A85FE1">
        <w:trPr>
          <w:trHeight w:val="16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7F7D7D" w:rsidRDefault="00FD1783" w:rsidP="007F7D7D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«Юный художник» Томский государственный архитектурно-строительный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</w:t>
            </w:r>
          </w:p>
          <w:p w:rsidR="00FD1783" w:rsidRPr="00FD1783" w:rsidRDefault="00FD1783" w:rsidP="00D17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783" w:rsidRPr="00EB4806" w:rsidRDefault="00FD1783" w:rsidP="00FD17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83" w:rsidRPr="00EB4806" w:rsidRDefault="00FD1783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детей в городской программе</w:t>
      </w:r>
    </w:p>
    <w:p w:rsidR="00FD1783" w:rsidRPr="00EB4806" w:rsidRDefault="00FD1783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«Удивительный малыш»</w:t>
      </w:r>
    </w:p>
    <w:p w:rsidR="00FD1783" w:rsidRPr="00FD1783" w:rsidRDefault="00FD1783" w:rsidP="00FD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1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(2017г.)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6"/>
        <w:gridCol w:w="2187"/>
        <w:gridCol w:w="3379"/>
      </w:tblGrid>
      <w:tr w:rsidR="00FD1783" w:rsidRPr="00FD1783" w:rsidTr="00D1766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Конкурс, выставка, фестиваль, </w:t>
            </w:r>
            <w:proofErr w:type="spell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оревнование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FD1783" w:rsidRPr="00FD1783" w:rsidTr="00D1766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Зеленый огонек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1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  за участие ДОУ</w:t>
            </w:r>
          </w:p>
        </w:tc>
      </w:tr>
      <w:tr w:rsidR="00FD1783" w:rsidRPr="00FD1783" w:rsidTr="00D1766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Малыш, поверь в себя!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1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Дипломы участников в номинации «Декламация»</w:t>
            </w:r>
          </w:p>
        </w:tc>
      </w:tr>
      <w:tr w:rsidR="00FD1783" w:rsidRPr="00FD1783" w:rsidTr="00D1766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Петрушка собирает друзей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1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 участников</w:t>
            </w:r>
          </w:p>
        </w:tc>
      </w:tr>
      <w:tr w:rsidR="00FD1783" w:rsidRPr="00FD1783" w:rsidTr="00D17667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Хрустальный башмачок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1D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83" w:rsidRPr="00FD1783" w:rsidRDefault="00FD1783" w:rsidP="00FD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Сертификаты участников</w:t>
            </w:r>
          </w:p>
        </w:tc>
      </w:tr>
    </w:tbl>
    <w:p w:rsidR="00FD1783" w:rsidRPr="00FD1783" w:rsidRDefault="00FD1783" w:rsidP="00FD178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EE5" w:rsidRPr="00EB4806" w:rsidRDefault="00A938A3" w:rsidP="00CF73F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836EE5" w:rsidRPr="00EB4806" w:rsidRDefault="00A938A3" w:rsidP="00CF73F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 ДОУ строит  на принципе сотрудничества. При это</w:t>
      </w:r>
      <w:r w:rsidR="00D966E6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решаются приоритетные задачи: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культуры родителей</w:t>
      </w:r>
      <w:r w:rsidR="005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родителей к участию в жизни детского сада;</w:t>
      </w:r>
      <w:r w:rsidR="005F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266537" w:rsidRPr="00EB4806" w:rsidRDefault="00836EE5" w:rsidP="00CF73F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</w:t>
      </w:r>
      <w:r w:rsidR="00266537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льзуются различные формы работы</w:t>
      </w:r>
      <w:r w:rsidR="00C33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537" w:rsidRPr="00EB4806" w:rsidRDefault="00A938A3" w:rsidP="00CF73F9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нкетирование;</w:t>
      </w:r>
    </w:p>
    <w:p w:rsidR="00266537" w:rsidRPr="00EB4806" w:rsidRDefault="00A938A3" w:rsidP="00CF73F9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информация;</w:t>
      </w:r>
    </w:p>
    <w:p w:rsidR="00266537" w:rsidRPr="00EB4806" w:rsidRDefault="00A938A3" w:rsidP="00CF73F9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A938A3" w:rsidRDefault="00A938A3" w:rsidP="00A938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836EE5" w:rsidRPr="00EB4806" w:rsidRDefault="00A938A3" w:rsidP="00A938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836EE5" w:rsidRPr="00EB4806" w:rsidRDefault="00A938A3" w:rsidP="00A938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836EE5" w:rsidRPr="00EB4806" w:rsidRDefault="00A938A3" w:rsidP="00A938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836EE5" w:rsidRPr="00EB4806" w:rsidRDefault="00A938A3" w:rsidP="00A938A3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836EE5" w:rsidRPr="00EB4806" w:rsidRDefault="00A938A3" w:rsidP="00CF73F9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консультативная служба специалистов: педагога-психолога,</w:t>
      </w:r>
      <w:r w:rsidR="00B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 логопеда,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407086" w:rsidRPr="00EB4806" w:rsidRDefault="00836EE5" w:rsidP="00407086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 w:rsidR="008976F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  <w:r w:rsidR="00407086" w:rsidRPr="00407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76FA" w:rsidRDefault="008976FA" w:rsidP="0089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21C2" w:rsidRPr="008976FA" w:rsidRDefault="008976FA" w:rsidP="0089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F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Внутренняя система оценки качества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6575" w:rsidRDefault="005F6575" w:rsidP="005F657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F6575" w:rsidRDefault="005F6575" w:rsidP="005F657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5F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Функционирование внутренней системы </w:t>
      </w:r>
    </w:p>
    <w:p w:rsidR="005F6575" w:rsidRPr="00EB4806" w:rsidRDefault="005F6575" w:rsidP="005F657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F6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ачества образования образовательного учреждения</w:t>
      </w:r>
    </w:p>
    <w:p w:rsidR="005F6575" w:rsidRDefault="005F6575" w:rsidP="005F6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75" w:rsidRPr="00EB4806" w:rsidRDefault="005F6575" w:rsidP="005F65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 дошкольного образования рассматривае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как система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внутри ДОУ, которая включает в себя интегративные качества:</w:t>
      </w:r>
    </w:p>
    <w:p w:rsidR="005F6575" w:rsidRPr="00EB4806" w:rsidRDefault="005F6575" w:rsidP="005F6575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5F6575" w:rsidRPr="00EB4806" w:rsidRDefault="005F6575" w:rsidP="005F6575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воспитательно-образовательного процесса</w:t>
      </w:r>
    </w:p>
    <w:p w:rsidR="005F6575" w:rsidRPr="00EB4806" w:rsidRDefault="005F6575" w:rsidP="005F6575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5F6575" w:rsidRPr="00EB4806" w:rsidRDefault="005F6575" w:rsidP="005F6575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5F6575" w:rsidRPr="00EB4806" w:rsidRDefault="005F6575" w:rsidP="005F6575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5F6575" w:rsidRPr="00EB4806" w:rsidRDefault="005F6575" w:rsidP="005F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5F6575" w:rsidRPr="00EB4806" w:rsidRDefault="005F6575" w:rsidP="005F6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575" w:rsidRPr="00EB4806" w:rsidRDefault="005F6575" w:rsidP="005F657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5F6575" w:rsidRDefault="0052437F" w:rsidP="00CF73F9">
      <w:pPr>
        <w:spacing w:after="0" w:line="240" w:lineRule="auto"/>
        <w:ind w:left="-142" w:right="141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8976FA" w:rsidRDefault="00C3357E" w:rsidP="00C3357E">
      <w:pPr>
        <w:spacing w:after="0" w:line="240" w:lineRule="auto"/>
        <w:ind w:left="-142" w:right="141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</w:t>
      </w:r>
      <w:r w:rsidR="00836EE5" w:rsidRPr="0089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и качество подготовки воспитанников</w:t>
      </w:r>
      <w:r w:rsidR="00407086" w:rsidRPr="0089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76FA" w:rsidRPr="008976FA" w:rsidRDefault="008976FA" w:rsidP="008976FA">
      <w:pPr>
        <w:spacing w:after="0" w:line="240" w:lineRule="auto"/>
        <w:ind w:left="-142" w:right="141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97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образовательной деятельности</w:t>
      </w:r>
    </w:p>
    <w:p w:rsidR="00836EE5" w:rsidRPr="008976FA" w:rsidRDefault="008976FA" w:rsidP="00CF73F9">
      <w:pPr>
        <w:spacing w:after="0" w:line="240" w:lineRule="auto"/>
        <w:ind w:left="-142" w:right="141" w:hanging="142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976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8976F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36EE5" w:rsidRPr="00EB4806" w:rsidRDefault="0052437F" w:rsidP="00CF73F9">
      <w:pPr>
        <w:spacing w:after="0" w:line="240" w:lineRule="auto"/>
        <w:ind w:left="-284"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  <w:r w:rsidR="007951A4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  <w:r w:rsidR="00B54427" w:rsidRPr="00B54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родителей показало высокую степень удовлетворенности качеством предоставляемых услуг.</w:t>
      </w:r>
    </w:p>
    <w:p w:rsidR="007951A4" w:rsidRPr="007951A4" w:rsidRDefault="007951A4" w:rsidP="007951A4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диагностика детей</w:t>
      </w:r>
      <w:r w:rsidRPr="007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tbl>
      <w:tblPr>
        <w:tblpPr w:leftFromText="180" w:rightFromText="180" w:vertAnchor="text" w:horzAnchor="margin" w:tblpXSpec="center" w:tblpY="20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1683"/>
        <w:gridCol w:w="1369"/>
        <w:gridCol w:w="1526"/>
        <w:gridCol w:w="1673"/>
        <w:gridCol w:w="1380"/>
        <w:gridCol w:w="1255"/>
      </w:tblGrid>
      <w:tr w:rsidR="007951A4" w:rsidRPr="007951A4" w:rsidTr="00A113CD">
        <w:trPr>
          <w:trHeight w:val="785"/>
        </w:trPr>
        <w:tc>
          <w:tcPr>
            <w:tcW w:w="1119" w:type="dxa"/>
            <w:vMerge w:val="restart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</w:t>
            </w: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</w:t>
            </w:r>
          </w:p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1A4" w:rsidRPr="007951A4" w:rsidRDefault="007951A4" w:rsidP="00795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</w:t>
            </w:r>
            <w:r w:rsidR="00C6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но-эстетическое</w:t>
            </w:r>
            <w:proofErr w:type="spellEnd"/>
          </w:p>
        </w:tc>
        <w:tc>
          <w:tcPr>
            <w:tcW w:w="1673" w:type="dxa"/>
            <w:vMerge w:val="restart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</w:p>
          <w:p w:rsidR="007951A4" w:rsidRPr="007951A4" w:rsidRDefault="00C61AAF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951A4"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оммуникатив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51A4"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="007951A4"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</w:t>
            </w: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1A4" w:rsidRPr="007951A4" w:rsidTr="00A113CD">
        <w:trPr>
          <w:trHeight w:val="308"/>
        </w:trPr>
        <w:tc>
          <w:tcPr>
            <w:tcW w:w="1119" w:type="dxa"/>
            <w:vMerge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1A4" w:rsidRPr="007951A4" w:rsidTr="00A113CD">
        <w:trPr>
          <w:trHeight w:val="769"/>
        </w:trPr>
        <w:tc>
          <w:tcPr>
            <w:tcW w:w="1119" w:type="dxa"/>
            <w:shd w:val="clear" w:color="auto" w:fill="auto"/>
            <w:vAlign w:val="center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 в полном объеме</w:t>
            </w:r>
          </w:p>
        </w:tc>
        <w:tc>
          <w:tcPr>
            <w:tcW w:w="168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(62%)</w:t>
            </w:r>
          </w:p>
        </w:tc>
        <w:tc>
          <w:tcPr>
            <w:tcW w:w="136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(62%)</w:t>
            </w:r>
          </w:p>
        </w:tc>
        <w:tc>
          <w:tcPr>
            <w:tcW w:w="1526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 (58%)</w:t>
            </w:r>
          </w:p>
        </w:tc>
        <w:tc>
          <w:tcPr>
            <w:tcW w:w="167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(61%)</w:t>
            </w:r>
          </w:p>
        </w:tc>
        <w:tc>
          <w:tcPr>
            <w:tcW w:w="1380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(78%)</w:t>
            </w:r>
          </w:p>
        </w:tc>
        <w:tc>
          <w:tcPr>
            <w:tcW w:w="1255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(64%)</w:t>
            </w:r>
          </w:p>
        </w:tc>
      </w:tr>
      <w:tr w:rsidR="007951A4" w:rsidRPr="007951A4" w:rsidTr="00A113CD">
        <w:trPr>
          <w:trHeight w:val="502"/>
        </w:trPr>
        <w:tc>
          <w:tcPr>
            <w:tcW w:w="111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Частичное освоение </w:t>
            </w:r>
          </w:p>
        </w:tc>
        <w:tc>
          <w:tcPr>
            <w:tcW w:w="168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(37%)</w:t>
            </w:r>
          </w:p>
        </w:tc>
        <w:tc>
          <w:tcPr>
            <w:tcW w:w="136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(36%)</w:t>
            </w:r>
          </w:p>
        </w:tc>
        <w:tc>
          <w:tcPr>
            <w:tcW w:w="1526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69(39%)</w:t>
            </w:r>
          </w:p>
        </w:tc>
        <w:tc>
          <w:tcPr>
            <w:tcW w:w="167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64(37%)</w:t>
            </w:r>
          </w:p>
        </w:tc>
        <w:tc>
          <w:tcPr>
            <w:tcW w:w="1380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(22%)</w:t>
            </w:r>
          </w:p>
        </w:tc>
        <w:tc>
          <w:tcPr>
            <w:tcW w:w="1255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(34%)</w:t>
            </w:r>
          </w:p>
        </w:tc>
      </w:tr>
      <w:tr w:rsidR="007951A4" w:rsidRPr="007951A4" w:rsidTr="00A113CD">
        <w:trPr>
          <w:trHeight w:val="250"/>
        </w:trPr>
        <w:tc>
          <w:tcPr>
            <w:tcW w:w="111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освоил</w:t>
            </w:r>
          </w:p>
        </w:tc>
        <w:tc>
          <w:tcPr>
            <w:tcW w:w="168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2(1%)</w:t>
            </w:r>
          </w:p>
        </w:tc>
        <w:tc>
          <w:tcPr>
            <w:tcW w:w="136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4(2%)</w:t>
            </w:r>
          </w:p>
        </w:tc>
        <w:tc>
          <w:tcPr>
            <w:tcW w:w="1526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5(3%)</w:t>
            </w:r>
          </w:p>
        </w:tc>
        <w:tc>
          <w:tcPr>
            <w:tcW w:w="167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4(2%)</w:t>
            </w:r>
          </w:p>
        </w:tc>
        <w:tc>
          <w:tcPr>
            <w:tcW w:w="1380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3(2%)</w:t>
            </w:r>
          </w:p>
        </w:tc>
      </w:tr>
      <w:tr w:rsidR="007951A4" w:rsidRPr="007951A4" w:rsidTr="00A113CD">
        <w:trPr>
          <w:trHeight w:val="268"/>
        </w:trPr>
        <w:tc>
          <w:tcPr>
            <w:tcW w:w="111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68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shd w:val="clear" w:color="auto" w:fill="auto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</w:tbl>
    <w:p w:rsidR="001073FB" w:rsidRDefault="001073FB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6FA" w:rsidRDefault="008976FA" w:rsidP="001073FB">
      <w:pPr>
        <w:framePr w:w="10238" w:wrap="notBeside" w:vAnchor="text" w:hAnchor="text" w:xAlign="center" w:y="1"/>
        <w:widowControl w:val="0"/>
        <w:spacing w:after="0" w:line="274" w:lineRule="exact"/>
        <w:ind w:left="-709" w:firstLine="14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</w:pPr>
    </w:p>
    <w:p w:rsidR="001073FB" w:rsidRPr="001073FB" w:rsidRDefault="001073FB" w:rsidP="001073FB">
      <w:pPr>
        <w:framePr w:w="10238" w:wrap="notBeside" w:vAnchor="text" w:hAnchor="text" w:xAlign="center" w:y="1"/>
        <w:widowControl w:val="0"/>
        <w:spacing w:after="0" w:line="274" w:lineRule="exact"/>
        <w:ind w:left="-709" w:firstLine="14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bCs/>
          <w:color w:val="000000"/>
          <w:sz w:val="24"/>
          <w:shd w:val="clear" w:color="auto" w:fill="FFFFFF"/>
          <w:lang w:eastAsia="ru-RU"/>
        </w:rPr>
        <w:t xml:space="preserve">Результаты работы по снижению заболеваемости, анализ групп здоровья. </w:t>
      </w: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</w:t>
      </w:r>
    </w:p>
    <w:p w:rsidR="001073FB" w:rsidRPr="001073FB" w:rsidRDefault="001073FB" w:rsidP="00107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624"/>
        <w:gridCol w:w="1624"/>
        <w:gridCol w:w="1795"/>
        <w:gridCol w:w="1795"/>
      </w:tblGrid>
      <w:tr w:rsidR="001073FB" w:rsidRPr="001073FB" w:rsidTr="00BE44BD">
        <w:tc>
          <w:tcPr>
            <w:tcW w:w="2126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179 детей</w:t>
            </w:r>
          </w:p>
        </w:tc>
        <w:tc>
          <w:tcPr>
            <w:tcW w:w="1624" w:type="dxa"/>
          </w:tcPr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176 детей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177 детей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1073FB" w:rsidRPr="001073FB" w:rsidTr="00BE44BD">
        <w:tc>
          <w:tcPr>
            <w:tcW w:w="2126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624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15(9%)</w:t>
            </w:r>
          </w:p>
        </w:tc>
        <w:tc>
          <w:tcPr>
            <w:tcW w:w="1624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15(8%)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12(7%)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073FB" w:rsidRPr="001073FB" w:rsidTr="00BE44BD">
        <w:trPr>
          <w:trHeight w:val="263"/>
        </w:trPr>
        <w:tc>
          <w:tcPr>
            <w:tcW w:w="2126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624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156(87%)</w:t>
            </w:r>
          </w:p>
        </w:tc>
        <w:tc>
          <w:tcPr>
            <w:tcW w:w="1624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154(88%)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161(91%)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073FB" w:rsidRPr="001073FB" w:rsidTr="00BE44BD">
        <w:tc>
          <w:tcPr>
            <w:tcW w:w="2126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624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8(4%)</w:t>
            </w:r>
          </w:p>
        </w:tc>
        <w:tc>
          <w:tcPr>
            <w:tcW w:w="1624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7(4%)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4(2%)</w:t>
            </w:r>
          </w:p>
        </w:tc>
        <w:tc>
          <w:tcPr>
            <w:tcW w:w="1795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800"/>
        <w:gridCol w:w="1800"/>
        <w:gridCol w:w="1800"/>
        <w:gridCol w:w="1800"/>
      </w:tblGrid>
      <w:tr w:rsidR="001073FB" w:rsidRPr="001073FB" w:rsidTr="00BE44BD">
        <w:trPr>
          <w:trHeight w:val="527"/>
        </w:trPr>
        <w:tc>
          <w:tcPr>
            <w:tcW w:w="1824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179 детей</w:t>
            </w:r>
          </w:p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176 детей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177 детей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  <w:p w:rsidR="001073FB" w:rsidRPr="001073FB" w:rsidRDefault="001073FB" w:rsidP="001073F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180</w:t>
            </w: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</w:tr>
      <w:tr w:rsidR="001073FB" w:rsidRPr="001073FB" w:rsidTr="00BE44BD">
        <w:trPr>
          <w:trHeight w:val="70"/>
        </w:trPr>
        <w:tc>
          <w:tcPr>
            <w:tcW w:w="1824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</w:t>
            </w: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(10 %)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8(5%)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(6 %)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(6 %)</w:t>
            </w:r>
          </w:p>
        </w:tc>
      </w:tr>
      <w:tr w:rsidR="001073FB" w:rsidRPr="001073FB" w:rsidTr="00BE44BD">
        <w:trPr>
          <w:trHeight w:val="70"/>
        </w:trPr>
        <w:tc>
          <w:tcPr>
            <w:tcW w:w="1824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(14 %)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15(9%)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(8%)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(8%)</w:t>
            </w:r>
          </w:p>
        </w:tc>
      </w:tr>
      <w:tr w:rsidR="001073FB" w:rsidRPr="001073FB" w:rsidTr="00BE44BD">
        <w:trPr>
          <w:trHeight w:val="70"/>
        </w:trPr>
        <w:tc>
          <w:tcPr>
            <w:tcW w:w="1824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(73 %)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125(71%)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135(76%)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138</w:t>
            </w: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(76%)</w:t>
            </w:r>
          </w:p>
        </w:tc>
      </w:tr>
      <w:tr w:rsidR="001073FB" w:rsidRPr="001073FB" w:rsidTr="00BE44BD">
        <w:trPr>
          <w:trHeight w:val="70"/>
        </w:trPr>
        <w:tc>
          <w:tcPr>
            <w:tcW w:w="1824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(3 %)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26(15%)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(9,5%)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(9,5%)</w:t>
            </w:r>
          </w:p>
        </w:tc>
      </w:tr>
      <w:tr w:rsidR="001073FB" w:rsidRPr="001073FB" w:rsidTr="00BE44BD">
        <w:trPr>
          <w:trHeight w:val="70"/>
        </w:trPr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800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2(1%)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gram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0,5%)</w:t>
            </w:r>
          </w:p>
        </w:tc>
        <w:tc>
          <w:tcPr>
            <w:tcW w:w="180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(0,5%)</w:t>
            </w:r>
          </w:p>
        </w:tc>
      </w:tr>
    </w:tbl>
    <w:p w:rsidR="00C3357E" w:rsidRDefault="00C3357E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 в ДОУ</w:t>
      </w:r>
    </w:p>
    <w:p w:rsidR="00C3357E" w:rsidRPr="001073FB" w:rsidRDefault="00C3357E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27"/>
        <w:gridCol w:w="3235"/>
        <w:gridCol w:w="1182"/>
        <w:gridCol w:w="1182"/>
        <w:gridCol w:w="1182"/>
        <w:gridCol w:w="1182"/>
      </w:tblGrid>
      <w:tr w:rsidR="001073FB" w:rsidRPr="001073FB" w:rsidTr="00BE44BD">
        <w:trPr>
          <w:trHeight w:val="27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Показатели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1073FB" w:rsidRPr="001073FB" w:rsidTr="00BE44BD">
        <w:trPr>
          <w:trHeight w:val="27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Заболеваемость на 1 ребёнка,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1073FB" w:rsidRPr="001073FB" w:rsidTr="00BE44BD">
        <w:trPr>
          <w:cantSplit/>
          <w:trHeight w:val="563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Соматическая заболеваемость,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  <w:tr w:rsidR="001073FB" w:rsidRPr="001073FB" w:rsidTr="00BE44BD">
        <w:trPr>
          <w:cantSplit/>
          <w:trHeight w:val="146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Инфекционная заболеваемость,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073FB" w:rsidRPr="001073FB" w:rsidTr="00BE44BD">
        <w:trPr>
          <w:cantSplit/>
          <w:trHeight w:val="146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забол-ть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1073FB" w:rsidRPr="001073FB" w:rsidTr="00BE44BD">
        <w:trPr>
          <w:cantSplit/>
          <w:trHeight w:val="271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Травмы, 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2/12,5</w:t>
            </w:r>
          </w:p>
        </w:tc>
      </w:tr>
      <w:tr w:rsidR="001073FB" w:rsidRPr="001073FB" w:rsidTr="00BE44BD">
        <w:trPr>
          <w:trHeight w:val="27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Соматическая заболеваемость в % </w:t>
            </w:r>
            <w:proofErr w:type="gramStart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93,1,%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98,5%</w:t>
            </w:r>
          </w:p>
        </w:tc>
      </w:tr>
      <w:tr w:rsidR="001073FB" w:rsidRPr="001073FB" w:rsidTr="00BE44BD">
        <w:trPr>
          <w:trHeight w:val="27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часто болеющих детей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73FB" w:rsidRPr="001073FB" w:rsidTr="00BE44BD">
        <w:trPr>
          <w:trHeight w:val="274"/>
        </w:trPr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детей с хроническими заболеваниями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7.9%</w:t>
            </w:r>
          </w:p>
        </w:tc>
      </w:tr>
      <w:tr w:rsidR="001073FB" w:rsidRPr="001073FB" w:rsidTr="00BE44BD">
        <w:trPr>
          <w:cantSplit/>
          <w:trHeight w:val="274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здоровья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073FB" w:rsidRPr="001073FB" w:rsidTr="00BE44BD">
        <w:trPr>
          <w:cantSplit/>
          <w:trHeight w:val="146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1073FB" w:rsidRPr="001073FB" w:rsidTr="00BE44BD">
        <w:trPr>
          <w:cantSplit/>
          <w:trHeight w:val="71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073FB" w:rsidRPr="001073FB" w:rsidRDefault="001073FB" w:rsidP="00107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пропущенных дней на одного ребенка</w:t>
      </w: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(соматическая заболеваемость – ОРЗ)</w:t>
      </w:r>
    </w:p>
    <w:tbl>
      <w:tblPr>
        <w:tblpPr w:leftFromText="180" w:rightFromText="180" w:vertAnchor="text" w:horzAnchor="margin" w:tblpY="46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2551"/>
        <w:gridCol w:w="2410"/>
      </w:tblGrid>
      <w:tr w:rsidR="001073FB" w:rsidRPr="001073FB" w:rsidTr="00BE44BD">
        <w:trPr>
          <w:trHeight w:val="288"/>
        </w:trPr>
        <w:tc>
          <w:tcPr>
            <w:tcW w:w="1668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8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551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1073FB" w:rsidRPr="001073FB" w:rsidTr="00BE44BD">
        <w:trPr>
          <w:trHeight w:val="307"/>
        </w:trPr>
        <w:tc>
          <w:tcPr>
            <w:tcW w:w="1668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268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2551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241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</w:tr>
    </w:tbl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575" w:rsidRDefault="005F6575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575" w:rsidRDefault="005F6575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пропущенных дней </w:t>
      </w:r>
    </w:p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одного ребенка по болезни:</w:t>
      </w:r>
    </w:p>
    <w:p w:rsidR="001073FB" w:rsidRPr="001073FB" w:rsidRDefault="001073FB" w:rsidP="00107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330"/>
        <w:gridCol w:w="2489"/>
        <w:gridCol w:w="2410"/>
      </w:tblGrid>
      <w:tr w:rsidR="001073FB" w:rsidRPr="001073FB" w:rsidTr="00BE44BD">
        <w:trPr>
          <w:trHeight w:val="315"/>
        </w:trPr>
        <w:tc>
          <w:tcPr>
            <w:tcW w:w="1668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30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89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0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1073FB" w:rsidRPr="001073FB" w:rsidTr="00BE44BD">
        <w:trPr>
          <w:trHeight w:val="315"/>
        </w:trPr>
        <w:tc>
          <w:tcPr>
            <w:tcW w:w="1668" w:type="dxa"/>
            <w:shd w:val="clear" w:color="auto" w:fill="auto"/>
            <w:vAlign w:val="center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2330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2489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410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</w:tbl>
    <w:p w:rsidR="001073FB" w:rsidRPr="001073FB" w:rsidRDefault="001073FB" w:rsidP="0010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часто болеющих детей:</w:t>
      </w:r>
    </w:p>
    <w:p w:rsidR="001073FB" w:rsidRPr="001073FB" w:rsidRDefault="001073FB" w:rsidP="001073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383"/>
        <w:gridCol w:w="2417"/>
        <w:gridCol w:w="2410"/>
      </w:tblGrid>
      <w:tr w:rsidR="001073FB" w:rsidRPr="001073FB" w:rsidTr="00BE44BD">
        <w:tc>
          <w:tcPr>
            <w:tcW w:w="1687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83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17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41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073FB" w:rsidRPr="001073FB" w:rsidTr="00BE44BD">
        <w:tc>
          <w:tcPr>
            <w:tcW w:w="1687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83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(5,0 %)</w:t>
            </w:r>
          </w:p>
        </w:tc>
        <w:tc>
          <w:tcPr>
            <w:tcW w:w="2417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(1,7 %)</w:t>
            </w:r>
          </w:p>
        </w:tc>
        <w:tc>
          <w:tcPr>
            <w:tcW w:w="2410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73FB" w:rsidRPr="001073FB" w:rsidRDefault="001073FB" w:rsidP="00107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детей с хроническими заболеваниями:</w:t>
      </w:r>
    </w:p>
    <w:p w:rsidR="001073FB" w:rsidRPr="001073FB" w:rsidRDefault="001073FB" w:rsidP="001073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2355"/>
        <w:gridCol w:w="2465"/>
        <w:gridCol w:w="2355"/>
      </w:tblGrid>
      <w:tr w:rsidR="001073FB" w:rsidRPr="001073FB" w:rsidTr="00BE44BD">
        <w:tc>
          <w:tcPr>
            <w:tcW w:w="1722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55" w:type="dxa"/>
            <w:vAlign w:val="center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46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5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</w:tr>
      <w:tr w:rsidR="001073FB" w:rsidRPr="001073FB" w:rsidTr="00BE44BD">
        <w:trPr>
          <w:trHeight w:val="70"/>
        </w:trPr>
        <w:tc>
          <w:tcPr>
            <w:tcW w:w="1722" w:type="dxa"/>
            <w:shd w:val="clear" w:color="auto" w:fill="auto"/>
          </w:tcPr>
          <w:p w:rsidR="001073FB" w:rsidRPr="001073FB" w:rsidRDefault="001073FB" w:rsidP="001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</w:t>
            </w:r>
          </w:p>
        </w:tc>
        <w:tc>
          <w:tcPr>
            <w:tcW w:w="235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18(10,1 %)</w:t>
            </w:r>
          </w:p>
        </w:tc>
        <w:tc>
          <w:tcPr>
            <w:tcW w:w="246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(21%)</w:t>
            </w:r>
          </w:p>
        </w:tc>
        <w:tc>
          <w:tcPr>
            <w:tcW w:w="2355" w:type="dxa"/>
          </w:tcPr>
          <w:p w:rsidR="001073FB" w:rsidRPr="001073FB" w:rsidRDefault="001073FB" w:rsidP="00107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(7,9%)</w:t>
            </w:r>
          </w:p>
        </w:tc>
      </w:tr>
    </w:tbl>
    <w:p w:rsidR="001073FB" w:rsidRPr="001073FB" w:rsidRDefault="001073FB" w:rsidP="00107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3FB" w:rsidRPr="001073FB" w:rsidRDefault="001073FB" w:rsidP="001073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еще дети обладают крепким здоровьем, но итоги работы за год, анализ заболеваемости и физического развития детей говорит о положительных  результатах. Преимущественно все дети имеют вторую группу здоровья, среднее физическое развитие.</w:t>
      </w:r>
    </w:p>
    <w:p w:rsidR="001073FB" w:rsidRDefault="001073FB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DDF" w:rsidRDefault="001D1DDF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6D9" w:rsidRPr="00C036D9" w:rsidRDefault="00C036D9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коррекционной помощи детям, в том числе</w:t>
      </w:r>
    </w:p>
    <w:p w:rsidR="00C036D9" w:rsidRPr="00C036D9" w:rsidRDefault="00C036D9" w:rsidP="00C036D9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с ограниченными возможностями здоровья</w:t>
      </w:r>
    </w:p>
    <w:p w:rsidR="00C036D9" w:rsidRPr="00C036D9" w:rsidRDefault="00C036D9" w:rsidP="00C036D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D9" w:rsidRPr="00C036D9" w:rsidRDefault="00C036D9" w:rsidP="00C036D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Учителя - логопеды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Целуйко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Литвинова Т.В. провод</w:t>
      </w:r>
      <w:r w:rsid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коррекционно-развивающую работу по развитию речи детей: обслед</w:t>
      </w:r>
      <w:r w:rsid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 их развития, выявля</w:t>
      </w:r>
      <w:r w:rsid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нарушения, определя</w:t>
      </w:r>
      <w:r w:rsid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логопедические  пункты. В 2017г. в учреждении  работало три  логопедических пункта. Педагоги проводили групповые и индивидуальные занятия по коррекции звукопроизношения, формированию лексико-грамматических средств языка и развитию связной речи детей с использованием артикуляционной и пальчиковой гимнастики, логопедического массажа, консультации для   родителей по коррекции речевого развития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ебенка. </w:t>
      </w:r>
      <w:r w:rsidR="001073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родолжил свою работу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педагогический консилиум (ПМПК). Был разработан и утвержден план работы на год. На заседаниях рассматривались итоги обследования звукопроизношения и речи детей, проводилось индивидуальное обследование детей, выписывались направления на стационарное лечение, проводился выпуск детей из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логопунктов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36D9" w:rsidRPr="00C036D9" w:rsidRDefault="00C036D9" w:rsidP="00C036D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(тяжелые нарушения речи) у учителя-логопеда Литвиновой Т.В. занималось 15 детей. По итогам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 ДОУ в 2017г. выпущено 9 детей из подготовительной к школе группы. Речь норма -7 детей, ФН- 2 ребенка. Всем рекомендовано обучение в общеобразовательной школе. Улучшения в речи- 6 детей.</w:t>
      </w:r>
    </w:p>
    <w:p w:rsidR="00C036D9" w:rsidRPr="00C036D9" w:rsidRDefault="00C036D9" w:rsidP="00C036D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у учителя – логопеда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Целуйко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 занималось  15 детей  (из старшей группы  «Ромашка»)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детей пролечились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прошли курс массажа и электрофореза, получили медикаментозное лечение по рекомендации психоневролога. Улучшения в речи – у   14 детей. Динамики нет - 1реб.</w:t>
      </w:r>
    </w:p>
    <w:p w:rsidR="00C036D9" w:rsidRDefault="00C036D9" w:rsidP="00C036D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выраженными нарушениями речи (учитель-логопед Литвинова Т.В.) с речевым диагнозо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ФФН было зачислено 25 детей.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индивидуальная работа с каждым ребёнком по постановке и автоматизации определённого звука, логопедический массаж. 15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амбулаторное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учебного года из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выпущены с нормальной речью: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детей  - в массовую школу, 5 детей – в массовую группу ДОУ.</w:t>
      </w:r>
      <w:r w:rsidR="00C3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2018г. сформирован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выраженными нарушениями речи из 25 детей, 2 </w:t>
      </w:r>
      <w:proofErr w:type="spellStart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C03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 - 31 ребенок.</w:t>
      </w:r>
    </w:p>
    <w:p w:rsidR="00C036D9" w:rsidRDefault="00C036D9" w:rsidP="00CF73F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6D9" w:rsidRPr="001073FB" w:rsidRDefault="001073FB" w:rsidP="001073FB">
      <w:pPr>
        <w:spacing w:after="0" w:line="240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07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одготовка детей  к обучению в школе</w:t>
      </w:r>
    </w:p>
    <w:p w:rsidR="00836EE5" w:rsidRPr="00EB4806" w:rsidRDefault="007951A4" w:rsidP="00CF73F9">
      <w:pPr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="00B54427" w:rsidRPr="00B54427">
        <w:t xml:space="preserve"> </w:t>
      </w:r>
    </w:p>
    <w:p w:rsidR="007951A4" w:rsidRPr="007951A4" w:rsidRDefault="007951A4" w:rsidP="007951A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образования в ДОУ</w:t>
      </w:r>
    </w:p>
    <w:p w:rsidR="007951A4" w:rsidRPr="007951A4" w:rsidRDefault="007951A4" w:rsidP="007951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итогам освоения воспитанниками образовательной  программы)</w:t>
      </w:r>
    </w:p>
    <w:p w:rsidR="007951A4" w:rsidRPr="007951A4" w:rsidRDefault="007951A4" w:rsidP="007951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подготовительной к школе группе</w:t>
      </w:r>
    </w:p>
    <w:p w:rsidR="007951A4" w:rsidRPr="007951A4" w:rsidRDefault="007951A4" w:rsidP="007951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1"/>
        <w:gridCol w:w="1908"/>
        <w:gridCol w:w="1908"/>
        <w:gridCol w:w="1445"/>
        <w:gridCol w:w="1666"/>
      </w:tblGrid>
      <w:tr w:rsidR="007951A4" w:rsidRPr="007951A4" w:rsidTr="00A113CD">
        <w:trPr>
          <w:trHeight w:val="217"/>
        </w:trPr>
        <w:tc>
          <w:tcPr>
            <w:tcW w:w="2421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4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66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7951A4" w:rsidRPr="007951A4" w:rsidTr="00A113CD">
        <w:trPr>
          <w:trHeight w:val="434"/>
        </w:trPr>
        <w:tc>
          <w:tcPr>
            <w:tcW w:w="2421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Освоил в полном объеме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14(54%)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16(53%)</w:t>
            </w:r>
          </w:p>
        </w:tc>
        <w:tc>
          <w:tcPr>
            <w:tcW w:w="144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36(65%)</w:t>
            </w:r>
          </w:p>
        </w:tc>
        <w:tc>
          <w:tcPr>
            <w:tcW w:w="1666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19(73%)</w:t>
            </w:r>
          </w:p>
        </w:tc>
      </w:tr>
      <w:tr w:rsidR="007951A4" w:rsidRPr="007951A4" w:rsidTr="00A113CD">
        <w:trPr>
          <w:trHeight w:val="434"/>
        </w:trPr>
        <w:tc>
          <w:tcPr>
            <w:tcW w:w="2421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Частичное освоение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12(46%)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14(47%)</w:t>
            </w:r>
          </w:p>
        </w:tc>
        <w:tc>
          <w:tcPr>
            <w:tcW w:w="144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19(35%)</w:t>
            </w:r>
          </w:p>
        </w:tc>
        <w:tc>
          <w:tcPr>
            <w:tcW w:w="1666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7(27%)</w:t>
            </w: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51A4" w:rsidRPr="007951A4" w:rsidTr="00A113CD">
        <w:trPr>
          <w:trHeight w:val="434"/>
        </w:trPr>
        <w:tc>
          <w:tcPr>
            <w:tcW w:w="2421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освоил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51A4" w:rsidRPr="007951A4" w:rsidTr="00A113CD">
        <w:trPr>
          <w:trHeight w:val="452"/>
        </w:trPr>
        <w:tc>
          <w:tcPr>
            <w:tcW w:w="2421" w:type="dxa"/>
          </w:tcPr>
          <w:p w:rsidR="007951A4" w:rsidRPr="007951A4" w:rsidRDefault="00C61AAF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951A4"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 выпускников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8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66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7951A4" w:rsidRPr="007951A4" w:rsidRDefault="007951A4" w:rsidP="0079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B6420" w:rsidRPr="00266537" w:rsidRDefault="00B54427" w:rsidP="00C61AA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420" w:rsidRPr="00266537">
        <w:rPr>
          <w:rFonts w:ascii="Times New Roman" w:hAnsi="Times New Roman" w:cs="Times New Roman"/>
          <w:b/>
          <w:sz w:val="24"/>
          <w:szCs w:val="24"/>
        </w:rPr>
        <w:t xml:space="preserve">Анализ организации подготовки детей к школе в подготовительной группе </w:t>
      </w:r>
      <w:r w:rsidR="00FB6420" w:rsidRPr="00266537">
        <w:rPr>
          <w:rFonts w:ascii="Times New Roman" w:hAnsi="Times New Roman" w:cs="Times New Roman"/>
          <w:sz w:val="24"/>
          <w:szCs w:val="24"/>
        </w:rPr>
        <w:t xml:space="preserve">показал качественный  уровень компетентности педагогов и  мотивационную готовность  дошкольников, поступающих в первый </w:t>
      </w:r>
      <w:r w:rsidR="00C61AAF">
        <w:rPr>
          <w:rFonts w:ascii="Times New Roman" w:hAnsi="Times New Roman" w:cs="Times New Roman"/>
          <w:sz w:val="24"/>
          <w:szCs w:val="24"/>
        </w:rPr>
        <w:t xml:space="preserve">класс.  Педагоги подготовительной </w:t>
      </w:r>
      <w:r w:rsidR="00FB6420" w:rsidRPr="00266537">
        <w:rPr>
          <w:rFonts w:ascii="Times New Roman" w:hAnsi="Times New Roman" w:cs="Times New Roman"/>
          <w:sz w:val="24"/>
          <w:szCs w:val="24"/>
        </w:rPr>
        <w:t>групп</w:t>
      </w:r>
      <w:r w:rsidR="00C61AAF">
        <w:rPr>
          <w:rFonts w:ascii="Times New Roman" w:hAnsi="Times New Roman" w:cs="Times New Roman"/>
          <w:sz w:val="24"/>
          <w:szCs w:val="24"/>
        </w:rPr>
        <w:t>ы</w:t>
      </w:r>
      <w:r w:rsidR="00FB6420" w:rsidRPr="00266537">
        <w:rPr>
          <w:rFonts w:ascii="Times New Roman" w:hAnsi="Times New Roman" w:cs="Times New Roman"/>
          <w:sz w:val="24"/>
          <w:szCs w:val="24"/>
        </w:rPr>
        <w:t xml:space="preserve"> (</w:t>
      </w:r>
      <w:r w:rsidR="00C61AAF">
        <w:rPr>
          <w:rFonts w:ascii="Times New Roman" w:hAnsi="Times New Roman" w:cs="Times New Roman"/>
          <w:sz w:val="24"/>
          <w:szCs w:val="24"/>
        </w:rPr>
        <w:t>Тарутина Н.С. ,</w:t>
      </w:r>
      <w:proofErr w:type="spellStart"/>
      <w:r w:rsidR="00C61AAF">
        <w:rPr>
          <w:rFonts w:ascii="Times New Roman" w:hAnsi="Times New Roman" w:cs="Times New Roman"/>
          <w:sz w:val="24"/>
          <w:szCs w:val="24"/>
        </w:rPr>
        <w:t>Ласковенко</w:t>
      </w:r>
      <w:proofErr w:type="spellEnd"/>
      <w:r w:rsidR="00C61AAF">
        <w:rPr>
          <w:rFonts w:ascii="Times New Roman" w:hAnsi="Times New Roman" w:cs="Times New Roman"/>
          <w:sz w:val="24"/>
          <w:szCs w:val="24"/>
        </w:rPr>
        <w:t xml:space="preserve"> В. В.)</w:t>
      </w:r>
      <w:r w:rsidR="00C3357E">
        <w:rPr>
          <w:rFonts w:ascii="Times New Roman" w:hAnsi="Times New Roman" w:cs="Times New Roman"/>
          <w:sz w:val="24"/>
          <w:szCs w:val="24"/>
        </w:rPr>
        <w:t xml:space="preserve"> </w:t>
      </w:r>
      <w:r w:rsidR="00FB6420" w:rsidRPr="00266537">
        <w:rPr>
          <w:rFonts w:ascii="Times New Roman" w:hAnsi="Times New Roman" w:cs="Times New Roman"/>
          <w:sz w:val="24"/>
          <w:szCs w:val="24"/>
        </w:rPr>
        <w:t xml:space="preserve">продемонстрировали высокий уровень организации самостоятельной и совместной </w:t>
      </w:r>
      <w:proofErr w:type="gramStart"/>
      <w:r w:rsidR="00FB6420" w:rsidRPr="002665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B6420" w:rsidRPr="00266537">
        <w:rPr>
          <w:rFonts w:ascii="Times New Roman" w:hAnsi="Times New Roman" w:cs="Times New Roman"/>
          <w:sz w:val="24"/>
          <w:szCs w:val="24"/>
        </w:rPr>
        <w:t xml:space="preserve"> взрослыми деятельности детей. Они использовали в работе разнообразные методы и приёмы, создали соответствующую предметно-развивающую среду в группе.</w:t>
      </w:r>
    </w:p>
    <w:p w:rsidR="00FB6420" w:rsidRPr="00266537" w:rsidRDefault="00FB6420" w:rsidP="00C61AAF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537">
        <w:rPr>
          <w:rFonts w:ascii="Times New Roman" w:hAnsi="Times New Roman" w:cs="Times New Roman"/>
          <w:sz w:val="24"/>
          <w:szCs w:val="24"/>
        </w:rPr>
        <w:t xml:space="preserve">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а также знаний детей о школе. Педагоги подготовительной к школе группы успешно взаимодействовали с родителями будущих первоклассников: проводили родительские собрания о готовности детей к школе, индивидуальные устные консультации и  оформляли консультации в стендовой информации.  Всё это позволяет прогнозировать высокую степень готовности выпускников  </w:t>
      </w:r>
      <w:r w:rsidR="00AC794B">
        <w:rPr>
          <w:rFonts w:ascii="Times New Roman" w:hAnsi="Times New Roman" w:cs="Times New Roman"/>
          <w:sz w:val="24"/>
          <w:szCs w:val="24"/>
        </w:rPr>
        <w:t>к школе</w:t>
      </w:r>
      <w:r w:rsidRPr="00266537">
        <w:rPr>
          <w:rFonts w:ascii="Times New Roman" w:hAnsi="Times New Roman" w:cs="Times New Roman"/>
          <w:sz w:val="24"/>
          <w:szCs w:val="24"/>
        </w:rPr>
        <w:t>.</w:t>
      </w:r>
    </w:p>
    <w:p w:rsidR="00C61AAF" w:rsidRDefault="00C61AAF" w:rsidP="007951A4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1A4" w:rsidRPr="007951A4" w:rsidRDefault="007951A4" w:rsidP="007951A4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Психологическая готовность детей к школе (Л.А. </w:t>
      </w:r>
      <w:proofErr w:type="spellStart"/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Ясюкова</w:t>
      </w:r>
      <w:proofErr w:type="spellEnd"/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79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51A4" w:rsidRPr="007951A4" w:rsidRDefault="007951A4" w:rsidP="007951A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9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подготовительная к школе группа</w:t>
      </w:r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цифрах </w:t>
      </w:r>
      <w:r w:rsidRPr="0079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95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процентах %)</w:t>
      </w:r>
    </w:p>
    <w:p w:rsidR="007951A4" w:rsidRPr="007951A4" w:rsidRDefault="007951A4" w:rsidP="007951A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875"/>
        <w:gridCol w:w="1875"/>
        <w:gridCol w:w="1875"/>
        <w:gridCol w:w="1875"/>
      </w:tblGrid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Уровни 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2(8%)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(10%)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(3%)</w:t>
            </w:r>
          </w:p>
        </w:tc>
      </w:tr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7(27%)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9(30%)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19(34%)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7(30%)</w:t>
            </w:r>
          </w:p>
        </w:tc>
      </w:tr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15(57%)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15(50%)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34(62%)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16(48%)</w:t>
            </w:r>
          </w:p>
        </w:tc>
      </w:tr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слабый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2(8%)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3(10%)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(4%)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2(6%)</w:t>
            </w:r>
          </w:p>
        </w:tc>
      </w:tr>
      <w:tr w:rsidR="007951A4" w:rsidRPr="007951A4" w:rsidTr="00A113CD">
        <w:tc>
          <w:tcPr>
            <w:tcW w:w="1710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75" w:type="dxa"/>
          </w:tcPr>
          <w:p w:rsidR="007951A4" w:rsidRPr="007951A4" w:rsidRDefault="007951A4" w:rsidP="007951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1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821F5F" w:rsidRDefault="00821F5F" w:rsidP="00C61A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086" w:rsidRDefault="00407086" w:rsidP="00C61A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6EE5" w:rsidRPr="0052437F" w:rsidRDefault="00C3357E" w:rsidP="00C61A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1.8</w:t>
      </w:r>
      <w:r w:rsidR="00836EE5" w:rsidRPr="00524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Качество кадрового обеспечения образовательного учреждения</w:t>
      </w:r>
    </w:p>
    <w:p w:rsidR="00933C8E" w:rsidRDefault="00933C8E" w:rsidP="00933C8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6EE5" w:rsidRPr="00EB4806" w:rsidRDefault="00C61AAF" w:rsidP="00933C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836EE5" w:rsidRPr="00EB4806" w:rsidRDefault="00C61AAF" w:rsidP="00933C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36EE5" w:rsidRPr="00EB4806" w:rsidRDefault="00C61AAF" w:rsidP="00933C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836EE5" w:rsidRPr="00EB4806" w:rsidRDefault="00836EE5" w:rsidP="00933C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своих достижений педагоги 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показывают,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участвуя в методических мероприятиях разного уровня (ДОУ, 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область), а также в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AF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61AAF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регионального и всероссийского уровня.</w:t>
      </w:r>
    </w:p>
    <w:p w:rsidR="00836EE5" w:rsidRPr="00EB4806" w:rsidRDefault="00C61AAF" w:rsidP="00933C8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933C8E" w:rsidRPr="00266537" w:rsidRDefault="00933C8E" w:rsidP="002665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5244"/>
      </w:tblGrid>
      <w:tr w:rsidR="00836EE5" w:rsidRPr="00266537" w:rsidTr="0052437F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52437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836EE5" w:rsidRPr="00EB480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FB6420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— </w:t>
            </w:r>
            <w:r w:rsidR="0011451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</w:t>
            </w:r>
          </w:p>
          <w:p w:rsidR="00836EE5" w:rsidRPr="00EB4806" w:rsidRDefault="0011451B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 1</w:t>
            </w:r>
          </w:p>
          <w:p w:rsidR="00836EE5" w:rsidRPr="00EB4806" w:rsidRDefault="0011451B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14</w:t>
            </w:r>
          </w:p>
          <w:p w:rsidR="0011451B" w:rsidRPr="00EB4806" w:rsidRDefault="00836EE5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1</w:t>
            </w:r>
            <w:r w:rsidR="0011451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EE5" w:rsidRPr="00EB4806" w:rsidRDefault="0011451B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 -2</w:t>
            </w:r>
          </w:p>
          <w:p w:rsidR="00836EE5" w:rsidRPr="00EB4806" w:rsidRDefault="00FB6420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— </w:t>
            </w:r>
            <w:r w:rsidR="0011451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451B" w:rsidRPr="00EB4806" w:rsidRDefault="0011451B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- 1 </w:t>
            </w:r>
          </w:p>
          <w:p w:rsidR="0011451B" w:rsidRPr="00EB4806" w:rsidRDefault="0011451B" w:rsidP="0011451B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- 2</w:t>
            </w:r>
          </w:p>
        </w:tc>
      </w:tr>
      <w:tr w:rsidR="00836EE5" w:rsidRPr="00266537" w:rsidTr="0052437F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1145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836EE5" w:rsidRPr="00EB4806" w:rsidRDefault="00836EE5" w:rsidP="001145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B6420" w:rsidRPr="00EB4806" w:rsidRDefault="00836EE5" w:rsidP="001E0B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—</w:t>
            </w:r>
            <w:r w:rsidR="0011451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B6420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6EE5" w:rsidRPr="00EB4806" w:rsidRDefault="00836EE5" w:rsidP="001E0B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 w:rsidR="0011451B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B6420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6EE5" w:rsidRPr="00266537" w:rsidTr="0052437F">
        <w:trPr>
          <w:trHeight w:val="527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1E0B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E0B99" w:rsidRDefault="0011451B" w:rsidP="001E0B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категория- 8 </w:t>
            </w:r>
            <w:proofErr w:type="gramStart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36%)</w:t>
            </w:r>
          </w:p>
          <w:p w:rsidR="00836EE5" w:rsidRPr="00EB4806" w:rsidRDefault="0011451B" w:rsidP="001E0B9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квалификационная </w:t>
            </w:r>
            <w:r w:rsidR="00FB6420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7(32%)</w:t>
            </w:r>
          </w:p>
        </w:tc>
      </w:tr>
      <w:tr w:rsidR="006D44B0" w:rsidRPr="00266537" w:rsidTr="0052437F">
        <w:trPr>
          <w:trHeight w:val="554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036D9" w:rsidRDefault="006D44B0" w:rsidP="00C03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</w:t>
            </w:r>
            <w:r w:rsidR="00C03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  <w:p w:rsidR="006D44B0" w:rsidRPr="00EB4806" w:rsidRDefault="00C036D9" w:rsidP="00C036D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прошли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44B0" w:rsidRPr="00EB4806" w:rsidRDefault="00C036D9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педагога (100%)</w:t>
            </w:r>
          </w:p>
        </w:tc>
      </w:tr>
      <w:tr w:rsidR="00836EE5" w:rsidRPr="00266537" w:rsidTr="0052437F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1145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11451B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 – 1(5%)</w:t>
            </w:r>
          </w:p>
          <w:p w:rsidR="00836EE5" w:rsidRPr="00EB4806" w:rsidRDefault="0011451B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B6420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55лет – </w:t>
            </w: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7(32%)</w:t>
            </w:r>
          </w:p>
        </w:tc>
      </w:tr>
      <w:tr w:rsidR="00836EE5" w:rsidRPr="00FE6550" w:rsidTr="0052437F"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836EE5" w:rsidP="001145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836EE5" w:rsidRPr="00EB4806" w:rsidRDefault="0011451B" w:rsidP="0011451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EB4806" w:rsidRDefault="00C61AAF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36EE5" w:rsidRPr="00EB4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</w:tbl>
    <w:p w:rsidR="00933C8E" w:rsidRPr="00EB4806" w:rsidRDefault="00933C8E" w:rsidP="0052437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94B" w:rsidRPr="00EB4806" w:rsidRDefault="00836EE5" w:rsidP="0052437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E6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кадрового обеспечения реализации ООП </w:t>
      </w:r>
      <w:proofErr w:type="gram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11451B" w:rsidRDefault="0011451B" w:rsidP="00AC79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496" w:rsidRDefault="00AC794B" w:rsidP="00767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Педагогический опыт,</w:t>
      </w:r>
      <w:r w:rsidR="00DA5496" w:rsidRPr="00DA5496">
        <w:rPr>
          <w:rFonts w:ascii="Times New Roman" w:hAnsi="Times New Roman" w:cs="Times New Roman"/>
          <w:b/>
          <w:bCs/>
          <w:sz w:val="24"/>
          <w:szCs w:val="24"/>
        </w:rPr>
        <w:t xml:space="preserve"> обобщён и п</w:t>
      </w:r>
      <w:r w:rsidR="003816B4">
        <w:rPr>
          <w:rFonts w:ascii="Times New Roman" w:hAnsi="Times New Roman" w:cs="Times New Roman"/>
          <w:b/>
          <w:bCs/>
          <w:sz w:val="24"/>
          <w:szCs w:val="24"/>
        </w:rPr>
        <w:t xml:space="preserve">редставлен  педагогами в 2017 </w:t>
      </w:r>
      <w:r w:rsidR="00DA5496" w:rsidRPr="00DA549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1451B" w:rsidRPr="00AC794B" w:rsidRDefault="0011451B" w:rsidP="00AC79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  <w:gridCol w:w="3190"/>
        <w:gridCol w:w="3191"/>
      </w:tblGrid>
      <w:tr w:rsidR="00933C8E" w:rsidRPr="00933C8E" w:rsidTr="00933C8E">
        <w:tc>
          <w:tcPr>
            <w:tcW w:w="3366" w:type="dxa"/>
          </w:tcPr>
          <w:p w:rsidR="00933C8E" w:rsidRPr="00933C8E" w:rsidRDefault="00933C8E" w:rsidP="00933C8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Ф.И.О. педагога, должность</w:t>
            </w: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опыта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Уровень: муниципальный</w:t>
            </w:r>
          </w:p>
        </w:tc>
      </w:tr>
      <w:tr w:rsidR="00933C8E" w:rsidRPr="00933C8E" w:rsidTr="00933C8E">
        <w:trPr>
          <w:trHeight w:val="1212"/>
        </w:trPr>
        <w:tc>
          <w:tcPr>
            <w:tcW w:w="336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Целуйко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учитель-логопед</w:t>
            </w:r>
          </w:p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«Преодоление трудностей в овладении предложными конструкциями детьми дошкольного возраста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Городской семинар-практикум «Проектная деятельность в логопедической работе с дошкольниками»,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февраля 2017г.</w:t>
            </w:r>
          </w:p>
        </w:tc>
      </w:tr>
      <w:tr w:rsidR="00933C8E" w:rsidRPr="00933C8E" w:rsidTr="00933C8E">
        <w:trPr>
          <w:trHeight w:val="856"/>
        </w:trPr>
        <w:tc>
          <w:tcPr>
            <w:tcW w:w="336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Т..В., учитель-логопед</w:t>
            </w:r>
          </w:p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«Учим звуки и буквы через игру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Городской семинар-практикум «Фестиваль педагогических идей»,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мая2017г.</w:t>
            </w:r>
          </w:p>
        </w:tc>
      </w:tr>
      <w:tr w:rsidR="00933C8E" w:rsidRPr="00933C8E" w:rsidTr="00933C8E">
        <w:tc>
          <w:tcPr>
            <w:tcW w:w="336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Суходолина Л. А., ст. воспитатель;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Сыркина Т.А.,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Тарутина Н.С., Иванова О.А.,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воспитатели;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Ибрагимова С.Н., педагог- психолог </w:t>
            </w: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образовательной деятельности с использованием ИКТ в МБДОУ № 19»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семинар «Информационно-коммуникационные технологии в организации образовательной деятельности с дошкольниками»</w:t>
            </w: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марта 2017 г.</w:t>
            </w:r>
          </w:p>
        </w:tc>
      </w:tr>
      <w:tr w:rsidR="00933C8E" w:rsidRPr="00933C8E" w:rsidTr="00933C8E">
        <w:tc>
          <w:tcPr>
            <w:tcW w:w="3366" w:type="dxa"/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Ф.И.О. педагога, должность</w:t>
            </w: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Тема опыта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Уровень: областной, </w:t>
            </w:r>
          </w:p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региональный</w:t>
            </w:r>
          </w:p>
        </w:tc>
      </w:tr>
      <w:tr w:rsidR="00933C8E" w:rsidRPr="00933C8E" w:rsidTr="00933C8E">
        <w:tc>
          <w:tcPr>
            <w:tcW w:w="336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Юркина В.Ф., инструктор по физической культуре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933C8E" w:rsidRPr="00933C8E" w:rsidRDefault="00933C8E" w:rsidP="0093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оздоровительная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инструктора по физической культуре в летний период в условиях реализации ФГОС ДО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Областной, курсы ПК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«Физическое развитие воспитанников  и обучающих в условиях реализации ФГОС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ТОИПКРО</w:t>
            </w:r>
          </w:p>
        </w:tc>
      </w:tr>
      <w:tr w:rsidR="00933C8E" w:rsidRPr="00933C8E" w:rsidTr="00933C8E">
        <w:trPr>
          <w:trHeight w:val="7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Т.В., 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мелкой моторики у дошкольников с ОНР в коррекционной работе учителя-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логопеда в условиях реализации ФГОС»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Областной, курсы ПК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 Организация логопедической работы с детьми в условиях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реализации ФГОС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33C8E" w:rsidRPr="00933C8E" w:rsidRDefault="00933C8E" w:rsidP="0076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ТОИПКРО</w:t>
            </w:r>
          </w:p>
        </w:tc>
      </w:tr>
      <w:tr w:rsidR="00933C8E" w:rsidRPr="00933C8E" w:rsidTr="00933C8E">
        <w:trPr>
          <w:trHeight w:val="7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Стенникова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Е.М. ,муз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Нетрадиционные формы взаимодействия семьи и ДОО в условиях реализации ФГОС»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Областной,   курсы ПК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«Особенности музыкального воспитания дошкольников в условиях реализации ФГОС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марта 2017г., ТОИПКРО</w:t>
            </w:r>
          </w:p>
        </w:tc>
      </w:tr>
      <w:tr w:rsidR="00933C8E" w:rsidRPr="00933C8E" w:rsidTr="00933C8E">
        <w:trPr>
          <w:trHeight w:val="7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Ф.И.О. педагога,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Тема опыта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Уровень: Всероссийский, </w:t>
            </w:r>
          </w:p>
          <w:p w:rsidR="00933C8E" w:rsidRPr="00933C8E" w:rsidRDefault="00933C8E" w:rsidP="00933C8E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международный</w:t>
            </w:r>
          </w:p>
        </w:tc>
      </w:tr>
      <w:tr w:rsidR="00933C8E" w:rsidRPr="00933C8E" w:rsidTr="00933C8E">
        <w:trPr>
          <w:trHeight w:val="7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Целуйко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 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Обучение детей  дошкольного возраста связной речи с помощью игр»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«Золотая рыбка»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3 степени, </w:t>
            </w:r>
          </w:p>
          <w:p w:rsidR="00933C8E" w:rsidRPr="00933C8E" w:rsidRDefault="00933C8E" w:rsidP="0076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33C8E" w:rsidRPr="00933C8E" w:rsidTr="00933C8E">
        <w:trPr>
          <w:trHeight w:val="702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А.В., педагог доп.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«Ритмика как вид совместной деятельности»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«Надежды России»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за 1 место,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C8E" w:rsidRPr="00933C8E" w:rsidTr="00933C8E">
        <w:trPr>
          <w:trHeight w:val="89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Целуйко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Коррекция звуков речи у детей  дошкольного и младшего школьного возраста  с ОВЗ»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«Надежды России»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за 2 место,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C8E" w:rsidRPr="00933C8E" w:rsidTr="00933C8E">
        <w:trPr>
          <w:trHeight w:val="89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О.А., воспитатель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«Патриотическое воспитание дошкольников через авторскую программу «Сибирские Афины»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«Росточек: мир спасут дети», золотая медаль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 февраля 2017г. </w:t>
            </w:r>
          </w:p>
        </w:tc>
      </w:tr>
      <w:tr w:rsidR="00933C8E" w:rsidRPr="00933C8E" w:rsidTr="00933C8E">
        <w:trPr>
          <w:trHeight w:val="89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Целуйко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«Игровые приемы постановки и автоматизации звуков в системе логопедической работы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«Российские таланты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марта 2017г.,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победителя  1 место</w:t>
            </w:r>
          </w:p>
        </w:tc>
      </w:tr>
    </w:tbl>
    <w:p w:rsidR="00933C8E" w:rsidRPr="00933C8E" w:rsidRDefault="00933C8E" w:rsidP="009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C8E" w:rsidRPr="00972B7F" w:rsidRDefault="00933C8E" w:rsidP="009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Изданные публикации педагогов ДОУ за 2017г. </w:t>
      </w:r>
    </w:p>
    <w:p w:rsidR="00933C8E" w:rsidRPr="00933C8E" w:rsidRDefault="00933C8E" w:rsidP="00933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2126"/>
        <w:gridCol w:w="851"/>
        <w:gridCol w:w="992"/>
        <w:gridCol w:w="1134"/>
        <w:gridCol w:w="1985"/>
      </w:tblGrid>
      <w:tr w:rsidR="00933C8E" w:rsidRPr="00933C8E" w:rsidTr="00933C8E">
        <w:trPr>
          <w:trHeight w:val="459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Долж-ность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статьи, сборник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Город-ской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Всерос-сийский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933C8E" w:rsidRPr="00933C8E" w:rsidTr="00933C8E">
        <w:trPr>
          <w:trHeight w:val="976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О.А.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Воспи-татель</w:t>
            </w:r>
            <w:proofErr w:type="spellEnd"/>
            <w:proofErr w:type="gramEnd"/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 Патриотическое воспитание детей дошкольного возраста  через ознакомление с родным городом»,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стр.109-111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материалов</w:t>
            </w: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научно-практической конференции «Педагогическая инициатива», научно-образовательный центр «Открытие»,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Чебоксары,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15.02.2017г.</w:t>
            </w:r>
          </w:p>
        </w:tc>
      </w:tr>
      <w:tr w:rsidR="00933C8E" w:rsidRPr="00933C8E" w:rsidTr="00933C8E">
        <w:trPr>
          <w:trHeight w:val="350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Иванова О.А.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Воспи-татель</w:t>
            </w:r>
            <w:proofErr w:type="spellEnd"/>
            <w:proofErr w:type="gramEnd"/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«Воспитание патриотических чувств  дошкольников через интеграцию образовательных областей», стр.60-62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материалов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научно-практической конференции «</w:t>
            </w: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Совершенствова-ние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общеобразователь-ного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развивающего  процессов в дошкольных учреждениях», ТГПУ,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01.03.2017г.</w:t>
            </w:r>
          </w:p>
        </w:tc>
      </w:tr>
      <w:tr w:rsidR="00933C8E" w:rsidRPr="00933C8E" w:rsidTr="00933C8E">
        <w:trPr>
          <w:trHeight w:val="350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Юркина В.Ф.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Инст-руктор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физ. культуре</w:t>
            </w:r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нетрадиционных форм работы с родителями по физическому воспитанию и формированию основ здорового образа жизни» стр.201-203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материалов</w:t>
            </w:r>
            <w:r w:rsidRPr="00933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научно-практической конференции «Педагогическая инициатива», научно-образовательный центр «Открытие», г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ебоксары,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15.02.2017г.</w:t>
            </w:r>
          </w:p>
        </w:tc>
      </w:tr>
      <w:tr w:rsidR="00933C8E" w:rsidRPr="00933C8E" w:rsidTr="00933C8E">
        <w:trPr>
          <w:trHeight w:val="350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Сыркина Т.А.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Воспи-татель</w:t>
            </w:r>
            <w:proofErr w:type="spellEnd"/>
            <w:proofErr w:type="gramEnd"/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«Информационно-коммуникационные технологии в дошкольном образовании» стр.131 -132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материалов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Международной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научно-практической конференции «</w:t>
            </w: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Совершенствова-ние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общеобразователь-ного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развивающего  процессов в дошкольных учреждениях», ТГПУ,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01.03.2017г.</w:t>
            </w:r>
          </w:p>
        </w:tc>
      </w:tr>
      <w:tr w:rsidR="00933C8E" w:rsidRPr="00933C8E" w:rsidTr="00933C8E">
        <w:trPr>
          <w:trHeight w:val="350"/>
        </w:trPr>
        <w:tc>
          <w:tcPr>
            <w:tcW w:w="1384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Криворо-това</w:t>
            </w:r>
            <w:proofErr w:type="spellEnd"/>
            <w:proofErr w:type="gramEnd"/>
          </w:p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 А.</w:t>
            </w: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Воспи-татель</w:t>
            </w:r>
            <w:proofErr w:type="spellEnd"/>
            <w:proofErr w:type="gramEnd"/>
          </w:p>
        </w:tc>
        <w:tc>
          <w:tcPr>
            <w:tcW w:w="2126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«Формы взаимодействия семьи и ДОУ» стр.68-70</w:t>
            </w:r>
          </w:p>
        </w:tc>
        <w:tc>
          <w:tcPr>
            <w:tcW w:w="851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33C8E" w:rsidRPr="00933C8E" w:rsidRDefault="00933C8E" w:rsidP="00933C8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сборник материалов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Международной научно-практической конференции «</w:t>
            </w: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Совершенствова-ние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общеобразователь-ного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развивающего  процессов в дошкольных учреждениях», ТГПУ,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01.03.2017г.</w:t>
            </w:r>
          </w:p>
        </w:tc>
      </w:tr>
    </w:tbl>
    <w:p w:rsidR="007670E3" w:rsidRDefault="00933C8E" w:rsidP="007670E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33C8E" w:rsidRPr="00933C8E" w:rsidRDefault="00972B7F" w:rsidP="00933C8E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="007670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933C8E" w:rsidRPr="00933C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2017г.</w:t>
      </w:r>
      <w:r w:rsidR="00933C8E" w:rsidRPr="00933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3C8E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933C8E" w:rsidRPr="0093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C8E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учебная и производственная практика для студентов по педагогическому модулю «Организация занятий по основным общеобразовательным программам</w:t>
      </w:r>
      <w:r w:rsidR="00933C8E" w:rsidRPr="00933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3C8E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образования».</w:t>
      </w:r>
      <w:r w:rsidR="00933C8E" w:rsidRPr="00933C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3C8E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взаимодействуя с педагогами, смогли методически правильно и интересно организовать и провести мероприятия, направленные на речевое, познавательное, художественно-эстетическое</w:t>
      </w:r>
      <w:r w:rsidR="00767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 w:rsidR="00933C8E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дошкольников. Получили положительные оценки за практику. На следующий год практика будет продолжена по другим направлениям развития ребенка.</w:t>
      </w:r>
    </w:p>
    <w:p w:rsidR="00933C8E" w:rsidRPr="00933C8E" w:rsidRDefault="00933C8E" w:rsidP="00933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57E" w:rsidRPr="00933C8E" w:rsidRDefault="00933C8E" w:rsidP="00C335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972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участия педагогов в конкурсах, выставках, фестивалях</w:t>
      </w:r>
      <w:r w:rsidR="00C3357E" w:rsidRPr="00933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(2017г.)</w:t>
      </w:r>
    </w:p>
    <w:p w:rsidR="00933C8E" w:rsidRPr="00933C8E" w:rsidRDefault="00933C8E" w:rsidP="00933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888"/>
        <w:gridCol w:w="1012"/>
        <w:gridCol w:w="1016"/>
        <w:gridCol w:w="1482"/>
        <w:gridCol w:w="1313"/>
        <w:gridCol w:w="919"/>
        <w:gridCol w:w="1494"/>
      </w:tblGrid>
      <w:tr w:rsidR="00933C8E" w:rsidRPr="00933C8E" w:rsidTr="005B38F3">
        <w:trPr>
          <w:trHeight w:val="318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Коли-чество</w:t>
            </w:r>
            <w:proofErr w:type="spellEnd"/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участ-ников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Город-ской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Междуна-родный</w:t>
            </w:r>
            <w:proofErr w:type="spellEnd"/>
            <w:proofErr w:type="gramEnd"/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«Педагогические проекты» (Официальный центр организации и  проведения Всероссийских и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Международных дистанционных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конкурсов «Надежды России»)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Всероссийс-кий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дипломов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1 место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«Педагогические проекты»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(Центр дистанционных творческих инициатив «Волшебная страна талантов»)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степени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 нравственный подвиг учителя номинация»- организация духовно-нравственного воспитания в рамках образовательного учреждения,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епархия Русской православной церкви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Регио-наль-ный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сертификаты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«Педагогические проекты» (Всероссийский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дистанционный конкурс «Золотая рыбка»)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1диплом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1степени,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диплома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степени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«Педагогические проекты»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«Открытие»)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1степени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«Путешествие без экологического следа» в рамках международного проекта «Отпуск, не оставляющих следов в среде»,МАУ ИМЦ г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межре-гио-наль-ный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диплома за 3 место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«Лучший мастер-класс» (Официальный центр организации и  проведения Всероссийских и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Международных дистанционных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конкурсов «Надежды России»)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proofErr w:type="gramEnd"/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место 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конкурс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осточек: мир спасут дети», международная славянская академия наук, образования, искусств и культуры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золотая медаль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«Мой мастер- класс»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Рассударики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дипломы лауреатов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«Педагогические проекты»,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 Всероссийских дистанционных конкурсов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«Российские таланты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 диплома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место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C8E" w:rsidRPr="00933C8E" w:rsidTr="005B38F3">
        <w:trPr>
          <w:trHeight w:val="138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«Педагогический опыт работы»,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 Всероссийских дистанционных конкурсов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«Российские таланты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933C8E" w:rsidRPr="00933C8E" w:rsidTr="005B38F3">
        <w:trPr>
          <w:trHeight w:val="6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«Педагогический опыт», (Всероссийский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дистанционный конкурс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«Золотая рыбка»)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степени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«Педагогический опыт»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(Официальный центр организации и  проведения Всероссийских и 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Международных дистанционных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конкурсов «Надежды</w:t>
            </w:r>
            <w:proofErr w:type="gramEnd"/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России»)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Дипломы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1, 2 место,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диплома за 3 место</w:t>
            </w: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«Методическая разработка»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(Центр дистанционных творческих инициатив «Волшебная страна талантов»)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Всероссий-ский</w:t>
            </w:r>
            <w:proofErr w:type="spellEnd"/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степени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33C8E" w:rsidRPr="00933C8E" w:rsidTr="005B38F3">
        <w:trPr>
          <w:trHeight w:val="80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5C5FD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Конкурс 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«Методическая разработка»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</w:t>
            </w: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  <w:r w:rsidRPr="00933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интерактивный ресурсный центр «Достижение»)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 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степени</w:t>
            </w:r>
          </w:p>
          <w:p w:rsidR="00933C8E" w:rsidRPr="00933C8E" w:rsidRDefault="00933C8E" w:rsidP="00933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5B38F3" w:rsidRPr="00C3357E" w:rsidRDefault="005B38F3" w:rsidP="005B38F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37F" w:rsidRPr="00C3357E" w:rsidRDefault="00C3357E" w:rsidP="005243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1.9.</w:t>
      </w:r>
      <w:r w:rsidR="005B38F3"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Учебно-методическое и библиотечно-информационное </w:t>
      </w:r>
    </w:p>
    <w:p w:rsidR="005B38F3" w:rsidRPr="00C3357E" w:rsidRDefault="005B38F3" w:rsidP="005243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обеспечение образовательного учреждения</w:t>
      </w:r>
    </w:p>
    <w:p w:rsidR="0011451B" w:rsidRDefault="0011451B" w:rsidP="0011451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659A" w:rsidRPr="005F659A" w:rsidRDefault="00972B7F" w:rsidP="001E0B9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B99">
        <w:rPr>
          <w:rFonts w:ascii="Times New Roman" w:hAnsi="Times New Roman" w:cs="Times New Roman"/>
          <w:sz w:val="24"/>
          <w:szCs w:val="24"/>
        </w:rPr>
        <w:t xml:space="preserve">    </w:t>
      </w:r>
      <w:r w:rsidRPr="00972B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72B7F">
        <w:rPr>
          <w:rFonts w:ascii="Times New Roman" w:hAnsi="Times New Roman" w:cs="Times New Roman"/>
          <w:sz w:val="24"/>
          <w:szCs w:val="24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B7F" w:rsidRPr="00972B7F" w:rsidRDefault="005F659A" w:rsidP="001E0B99">
      <w:pPr>
        <w:widowControl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2B7F">
        <w:rPr>
          <w:rFonts w:ascii="Times New Roman" w:hAnsi="Times New Roman" w:cs="Times New Roman"/>
          <w:sz w:val="24"/>
          <w:szCs w:val="24"/>
        </w:rPr>
        <w:t>В каждой возрастной группе имею</w:t>
      </w:r>
      <w:r w:rsidR="00972B7F" w:rsidRPr="00972B7F">
        <w:rPr>
          <w:rFonts w:ascii="Times New Roman" w:hAnsi="Times New Roman" w:cs="Times New Roman"/>
          <w:sz w:val="24"/>
          <w:szCs w:val="24"/>
        </w:rPr>
        <w:t xml:space="preserve">тся </w:t>
      </w:r>
      <w:r w:rsidR="00972B7F">
        <w:rPr>
          <w:rFonts w:ascii="Times New Roman" w:hAnsi="Times New Roman" w:cs="Times New Roman"/>
          <w:sz w:val="24"/>
          <w:szCs w:val="24"/>
        </w:rPr>
        <w:t>необходимые учебно-методические пособий, рекомендованные</w:t>
      </w:r>
      <w:r w:rsidR="00972B7F" w:rsidRPr="00972B7F">
        <w:rPr>
          <w:rFonts w:ascii="Times New Roman" w:hAnsi="Times New Roman" w:cs="Times New Roman"/>
          <w:sz w:val="24"/>
          <w:szCs w:val="24"/>
        </w:rPr>
        <w:t xml:space="preserve"> для планирования воспитательно-образовательной работы в соответствии с обязательной частью ООП.</w:t>
      </w:r>
    </w:p>
    <w:p w:rsidR="00972B7F" w:rsidRPr="00972B7F" w:rsidRDefault="001E0B99" w:rsidP="001E0B99">
      <w:pPr>
        <w:widowControl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2B7F" w:rsidRPr="00972B7F">
        <w:rPr>
          <w:rFonts w:ascii="Times New Roman" w:hAnsi="Times New Roman" w:cs="Times New Roman"/>
          <w:sz w:val="24"/>
          <w:szCs w:val="24"/>
        </w:rPr>
        <w:t>В 2017 году пополнил</w:t>
      </w:r>
      <w:r w:rsidR="00972B7F">
        <w:rPr>
          <w:rFonts w:ascii="Times New Roman" w:hAnsi="Times New Roman" w:cs="Times New Roman"/>
          <w:sz w:val="24"/>
          <w:szCs w:val="24"/>
        </w:rPr>
        <w:t>ся</w:t>
      </w:r>
      <w:r w:rsidR="00972B7F" w:rsidRPr="00972B7F">
        <w:rPr>
          <w:rFonts w:ascii="Times New Roman" w:hAnsi="Times New Roman" w:cs="Times New Roman"/>
          <w:sz w:val="24"/>
          <w:szCs w:val="24"/>
        </w:rPr>
        <w:t xml:space="preserve"> учебно-методич</w:t>
      </w:r>
      <w:r w:rsidR="00972B7F">
        <w:rPr>
          <w:rFonts w:ascii="Times New Roman" w:hAnsi="Times New Roman" w:cs="Times New Roman"/>
          <w:sz w:val="24"/>
          <w:szCs w:val="24"/>
        </w:rPr>
        <w:t>еский компле</w:t>
      </w:r>
      <w:proofErr w:type="gramStart"/>
      <w:r w:rsidR="00972B7F">
        <w:rPr>
          <w:rFonts w:ascii="Times New Roman" w:hAnsi="Times New Roman" w:cs="Times New Roman"/>
          <w:sz w:val="24"/>
          <w:szCs w:val="24"/>
        </w:rPr>
        <w:t>кт к П</w:t>
      </w:r>
      <w:r w:rsidR="00972B7F" w:rsidRPr="00972B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2B7F" w:rsidRPr="00972B7F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</w:t>
      </w:r>
      <w:r w:rsidR="00972B7F">
        <w:rPr>
          <w:rFonts w:ascii="Times New Roman" w:hAnsi="Times New Roman" w:cs="Times New Roman"/>
          <w:sz w:val="24"/>
          <w:szCs w:val="24"/>
        </w:rPr>
        <w:t xml:space="preserve">тены наглядно-дидактические пособия, методическая литература, наглядный материал </w:t>
      </w:r>
      <w:r w:rsidR="00972B7F" w:rsidRPr="00972B7F">
        <w:rPr>
          <w:rFonts w:ascii="Times New Roman" w:hAnsi="Times New Roman" w:cs="Times New Roman"/>
          <w:sz w:val="24"/>
          <w:szCs w:val="24"/>
        </w:rPr>
        <w:t xml:space="preserve">для </w:t>
      </w:r>
      <w:r w:rsidR="00972B7F">
        <w:rPr>
          <w:rFonts w:ascii="Times New Roman" w:hAnsi="Times New Roman" w:cs="Times New Roman"/>
          <w:sz w:val="24"/>
          <w:szCs w:val="24"/>
        </w:rPr>
        <w:t xml:space="preserve">оформления родительских </w:t>
      </w:r>
      <w:proofErr w:type="spellStart"/>
      <w:r w:rsidR="00972B7F">
        <w:rPr>
          <w:rFonts w:ascii="Times New Roman" w:hAnsi="Times New Roman" w:cs="Times New Roman"/>
          <w:sz w:val="24"/>
          <w:szCs w:val="24"/>
        </w:rPr>
        <w:t>уголков</w:t>
      </w:r>
      <w:proofErr w:type="gramStart"/>
      <w:r w:rsidR="00972B7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972B7F">
        <w:rPr>
          <w:rFonts w:ascii="Times New Roman" w:hAnsi="Times New Roman" w:cs="Times New Roman"/>
          <w:sz w:val="24"/>
          <w:szCs w:val="24"/>
        </w:rPr>
        <w:t>етская</w:t>
      </w:r>
      <w:proofErr w:type="spellEnd"/>
      <w:r w:rsidR="00972B7F">
        <w:rPr>
          <w:rFonts w:ascii="Times New Roman" w:hAnsi="Times New Roman" w:cs="Times New Roman"/>
          <w:sz w:val="24"/>
          <w:szCs w:val="24"/>
        </w:rPr>
        <w:t xml:space="preserve"> художественная литература </w:t>
      </w:r>
      <w:r w:rsidR="005F659A">
        <w:rPr>
          <w:rFonts w:ascii="Times New Roman" w:hAnsi="Times New Roman" w:cs="Times New Roman"/>
          <w:sz w:val="24"/>
          <w:szCs w:val="24"/>
        </w:rPr>
        <w:t>.</w:t>
      </w:r>
    </w:p>
    <w:p w:rsidR="005F659A" w:rsidRPr="00933C8E" w:rsidRDefault="006B5F30" w:rsidP="005F6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были приобретены:  </w:t>
      </w:r>
    </w:p>
    <w:p w:rsidR="005F659A" w:rsidRPr="00933C8E" w:rsidRDefault="005F659A" w:rsidP="005F65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4691"/>
      </w:tblGrid>
      <w:tr w:rsidR="005F659A" w:rsidRPr="00933C8E" w:rsidTr="00BE44BD">
        <w:tc>
          <w:tcPr>
            <w:tcW w:w="9418" w:type="dxa"/>
            <w:gridSpan w:val="2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 течение года поступило средств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приобретено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91900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50382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30 000</w:t>
            </w:r>
          </w:p>
        </w:tc>
      </w:tr>
      <w:tr w:rsidR="005F659A" w:rsidRPr="00933C8E" w:rsidTr="00BE44BD">
        <w:trPr>
          <w:trHeight w:val="70"/>
        </w:trPr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художественная литература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оборудование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18639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8577</w:t>
            </w:r>
          </w:p>
        </w:tc>
      </w:tr>
      <w:tr w:rsidR="005F659A" w:rsidRPr="00933C8E" w:rsidTr="00BE44BD">
        <w:tc>
          <w:tcPr>
            <w:tcW w:w="4727" w:type="dxa"/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691" w:type="dxa"/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</w:t>
            </w:r>
          </w:p>
        </w:tc>
      </w:tr>
      <w:tr w:rsidR="005F659A" w:rsidRPr="00933C8E" w:rsidTr="00BE44BD">
        <w:trPr>
          <w:trHeight w:val="7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A" w:rsidRPr="00933C8E" w:rsidRDefault="005F659A" w:rsidP="00BE4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A" w:rsidRPr="00933C8E" w:rsidRDefault="005F659A" w:rsidP="00BE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232798</w:t>
            </w:r>
          </w:p>
        </w:tc>
      </w:tr>
    </w:tbl>
    <w:p w:rsidR="005F659A" w:rsidRDefault="005F659A" w:rsidP="001E0B99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F659A" w:rsidRPr="005F659A" w:rsidRDefault="006B5F30" w:rsidP="001E0B99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 информационно-коммуникационных технологий в образовательном процессе имеется интерактивное оборудование: в 4 группах  - интерактивные доски, в 2 группах - цифровые телевизоры, 5 принтеров, в 7 группах - ноутбуки (стационарные и мобильные компьютеры), для демонстрации детям познавательных, художественных, мультипликационных фильмов, литературных, музыкальных произведений, для подготовки к непосредственной</w:t>
      </w:r>
      <w:r w:rsidR="005F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 совместной деятельности с детьми, для поиска в информационной среде материалов, обеспечивающих реализацию Основной образовательной</w:t>
      </w:r>
      <w:proofErr w:type="gramEnd"/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Музыкальный центр в музыкально-физкультурном зале - для проведения организованной образовательной деятельности, праздников, развлечений, прослушивания музыкальных произведений. Магнитофоны в групповых помещениях - для прослушивания музыкальных произведений. 4 песочных стола </w:t>
      </w:r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предназначены для развития творческой активности детей, мелкой моторики, для снятия психологического напряжения. Компьютеры, копир, сканер, принтеры в </w:t>
      </w:r>
      <w:proofErr w:type="gramStart"/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proofErr w:type="gramEnd"/>
      <w:r w:rsidR="005F659A" w:rsidRPr="00933C8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заведующего, медицинской диетической сестры, старшего воспитателя – для работы с документами; ноутбуки в  группах -  для планирования, подготовки материалов к совместной деятельности с детьми.</w:t>
      </w:r>
    </w:p>
    <w:p w:rsidR="005F659A" w:rsidRDefault="005F659A" w:rsidP="005F659A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554EA" w:rsidRPr="006554EA" w:rsidRDefault="006554EA" w:rsidP="005C5FD5">
      <w:pPr>
        <w:widowControl w:val="0"/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36EE5"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87660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показал, что в </w:t>
      </w:r>
      <w:proofErr w:type="gramStart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</w:t>
      </w:r>
      <w:proofErr w:type="gramEnd"/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создаются  условия для возможности организации совместной деятельности педагогов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воспитанников.</w:t>
      </w:r>
      <w:r w:rsidR="005C5FD5" w:rsidRPr="005C5FD5">
        <w:rPr>
          <w:rFonts w:ascii="Times New Roman" w:hAnsi="Times New Roman" w:cs="Times New Roman"/>
          <w:sz w:val="24"/>
          <w:szCs w:val="24"/>
        </w:rPr>
        <w:t xml:space="preserve"> </w:t>
      </w:r>
      <w:r w:rsidR="005C5FD5" w:rsidRPr="00972B7F">
        <w:rPr>
          <w:rFonts w:ascii="Times New Roman" w:hAnsi="Times New Roman" w:cs="Times New Roman"/>
          <w:sz w:val="24"/>
          <w:szCs w:val="24"/>
        </w:rPr>
        <w:t xml:space="preserve">В методическом кабинете созданы условия для возможности организации совместной деятельности педагогов. </w:t>
      </w:r>
      <w:r w:rsidR="00C4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2B7F">
        <w:rPr>
          <w:rFonts w:ascii="Times New Roman" w:hAnsi="Times New Roman" w:cs="Times New Roman"/>
          <w:sz w:val="24"/>
          <w:szCs w:val="24"/>
        </w:rPr>
        <w:t>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46739" w:rsidRPr="00C3357E" w:rsidRDefault="00C46739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1F5F" w:rsidRPr="00C3357E" w:rsidRDefault="00821F5F" w:rsidP="00821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57E">
        <w:rPr>
          <w:rFonts w:ascii="Times New Roman" w:hAnsi="Times New Roman" w:cs="Times New Roman"/>
          <w:b/>
          <w:sz w:val="24"/>
          <w:szCs w:val="24"/>
          <w:u w:val="single"/>
        </w:rPr>
        <w:t>Оценка материально-технической базы</w:t>
      </w:r>
    </w:p>
    <w:p w:rsidR="00836EE5" w:rsidRPr="00C3357E" w:rsidRDefault="00C3357E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</w:t>
      </w:r>
      <w:r w:rsidR="00836EE5" w:rsidRPr="00C33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Материально-техническая база образовательного учреждения</w:t>
      </w:r>
    </w:p>
    <w:p w:rsidR="00933C8E" w:rsidRDefault="00933C8E" w:rsidP="00FE6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5376" w:type="pct"/>
        <w:tblInd w:w="-41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  <w:gridCol w:w="6436"/>
      </w:tblGrid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5B38F3" w:rsidP="005B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35431" w:rsidRPr="00DA5496" w:rsidRDefault="005B38F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1 корпус</w:t>
            </w:r>
          </w:p>
          <w:p w:rsidR="00836EE5" w:rsidRPr="00DA5496" w:rsidRDefault="005B38F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здание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кирпичном  исполнении,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074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836EE5" w:rsidRPr="00DA5496" w:rsidRDefault="00735431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светлые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836EE5" w:rsidRPr="00DA549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  помещения —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спальни — 5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  зал — 1</w:t>
            </w:r>
          </w:p>
          <w:p w:rsidR="00836EE5" w:rsidRPr="00DA5496" w:rsidRDefault="00735431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– 2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заведующего  —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  —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кабинет – 1</w:t>
            </w:r>
          </w:p>
          <w:p w:rsidR="005B38F3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 — 1</w:t>
            </w:r>
          </w:p>
          <w:p w:rsidR="005B38F3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 кабинет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</w:t>
            </w:r>
          </w:p>
          <w:p w:rsidR="005B38F3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педагога- психолога- 1</w:t>
            </w:r>
          </w:p>
          <w:p w:rsidR="007670E3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-1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–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зав. по АХР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5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— 4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  –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—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центр — 1</w:t>
            </w:r>
          </w:p>
          <w:p w:rsidR="00836EE5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телефон/факс  – 2</w:t>
            </w:r>
          </w:p>
          <w:p w:rsidR="00836EE5" w:rsidRPr="00DA5496" w:rsidRDefault="00735431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ноутбуки-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735431" w:rsidRPr="00DA5496" w:rsidRDefault="007670E3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нтерактивные доски- 4</w:t>
            </w:r>
          </w:p>
          <w:p w:rsidR="00836EE5" w:rsidRPr="00C46739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DA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C4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DA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C4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dsad</w:t>
            </w:r>
            <w:r w:rsidR="004E051B" w:rsidRPr="00C46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 </w:t>
            </w:r>
            <w:r w:rsidR="00AC794B" w:rsidRPr="00C46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proofErr w:type="spellStart"/>
            <w:r w:rsidR="00AC7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C794B" w:rsidRPr="00C46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AC7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tomsknet</w:t>
            </w:r>
            <w:r w:rsidR="00AC794B" w:rsidRPr="00C46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AC7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36EE5" w:rsidRPr="00DA5496" w:rsidRDefault="00836EE5" w:rsidP="004E051B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</w:t>
            </w:r>
            <w:proofErr w:type="spellStart"/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</w:t>
            </w:r>
            <w:proofErr w:type="spellEnd"/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E051B" w:rsidRPr="00B0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051B" w:rsidRPr="000C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4E051B" w:rsidRPr="00FE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 w:rsidRPr="00DA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</w:t>
            </w:r>
            <w:r w:rsidR="0076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питания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</w:t>
            </w:r>
            <w:r w:rsidR="0076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медсестрой и диетической медицинской сестрой.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включает в себя медицинский, процедурный кабинет,</w:t>
            </w:r>
            <w:r w:rsidR="0076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изолятор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медсестрой ДОУ проводятся профилактические мероприятия: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 анализ заболеваемости 1 раз в месяц, в квартал, 1 раз в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год;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соответствует требованиям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ежедневный рацион детей включатся овощи, рыба, мясо, молочные продукты, фрукты. Анализ выполнения норм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старшей медсестрой и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FE6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FF294B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стимулирующее процесс развития и саморазвития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94B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социализации и коррекции. В ДОУ не только уютно, красиво, удобно и комфортно детям, 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созданная развивающая среда открывает нашим воспитанникам весь спектр возможностей, направляет усилия 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эффективное использование ее элементов.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6554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достаточна для реализации образовательных задач. О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борудование, представленное в физкультурно-музыкальном зале, имеет все необходимые документы и сертификаты качества. Оформление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зала осуществлено в соответствии с эсте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тическими требованиями к данной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E051B" w:rsidRDefault="00836EE5" w:rsidP="006554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изменений материально-технического состояния образовательного учреждения за 5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последних лет </w:t>
            </w:r>
          </w:p>
          <w:p w:rsidR="00836EE5" w:rsidRPr="00DA5496" w:rsidRDefault="00836EE5" w:rsidP="0026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одится текущий 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</w:t>
            </w:r>
            <w:r w:rsidR="00735431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</w:p>
          <w:p w:rsidR="00FF294B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сайт в Интернете</w:t>
            </w:r>
          </w:p>
          <w:p w:rsidR="004E051B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Оборудованы прогулочные площадки, установлены: песочницы, качели-качалки, машинки, веранды, </w:t>
            </w:r>
          </w:p>
          <w:p w:rsidR="00FF294B" w:rsidRDefault="004E051B" w:rsidP="004E051B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комплексы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EE5" w:rsidRPr="00DA5496" w:rsidRDefault="00FF294B" w:rsidP="00AF7C70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r w:rsidR="004E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о</w:t>
            </w:r>
            <w:r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снащена спортивным оборудованием: спортивный комплекс, дорожка « здоровья», лабиринты, спираль вертикальная, теннисный стол, шведская стенка, различные мишени для развития глазомера, площадка для игры в городки, мини-футбол, хоккей, яма для прыжков, беговая дорожка, дорожки с препятствиями.</w:t>
            </w:r>
            <w:proofErr w:type="gramEnd"/>
            <w:r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имеет </w:t>
            </w:r>
            <w:proofErr w:type="spellStart"/>
            <w:r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резиновое покрытие.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6554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использование материально-технической базы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A113CD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№19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proofErr w:type="gramEnd"/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частной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застройки, вблизи трассы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улице Л.Толстого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Имеет самостоятельный земельный участок </w:t>
            </w:r>
            <w:r w:rsidR="00C46739" w:rsidRPr="00C467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5243,82 м</w:t>
            </w:r>
            <w:proofErr w:type="gramStart"/>
            <w:r w:rsidR="00C46739" w:rsidRPr="00C467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которого  ограждена забором высотой 1,5 м. и вдоль него — зелеными насаждениями</w:t>
            </w:r>
            <w:r w:rsidR="005C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площадка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</w:t>
            </w:r>
            <w:proofErr w:type="spellStart"/>
            <w:r w:rsidR="00AF7C70"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="00AF7C70" w:rsidRPr="0093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резиновое покрытие.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размещается вблизи зеленых </w:t>
            </w:r>
            <w:proofErr w:type="spell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насаждений</w:t>
            </w:r>
            <w:proofErr w:type="gramStart"/>
            <w:r w:rsidR="005C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площадки для подвижных игр и тихого отдыха. Для защиты детей от солнца и осадков  оборудованы веранды, на 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участках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площадок имеется игровое оборудование.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хозяйственн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площадк</w:t>
            </w:r>
            <w:r w:rsidR="00F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мусоросборников асфальтированы.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 двойным тамбуром.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836EE5" w:rsidRPr="00DA5496" w:rsidRDefault="00836EE5" w:rsidP="00AF7C70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</w:t>
            </w:r>
            <w:r w:rsidR="002F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AF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арными, двухъярусными и трехъярусными кроватями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836EE5" w:rsidRPr="00DA5496" w:rsidTr="005B38F3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6554E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</w:t>
            </w: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образовательного процесса.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836EE5" w:rsidRPr="00DA5496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пожарная безопасность;</w:t>
            </w:r>
          </w:p>
          <w:p w:rsidR="00836EE5" w:rsidRPr="00DA5496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антитеррористическая безопасность;</w:t>
            </w:r>
          </w:p>
          <w:p w:rsidR="00836EE5" w:rsidRPr="00DA5496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обеспечение выполнения санитарно-гигиенических требований;</w:t>
            </w:r>
          </w:p>
          <w:p w:rsidR="00836EE5" w:rsidRPr="00DA5496" w:rsidRDefault="00FF294B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охрана труда.</w:t>
            </w:r>
          </w:p>
          <w:p w:rsidR="00836EE5" w:rsidRPr="00DA5496" w:rsidRDefault="00FB6420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обеспечен средствами пожаротушения, соблюдаются требования к содержанию эвакуационных выходов.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836EE5" w:rsidRPr="00DA5496" w:rsidRDefault="00836EE5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имеется охранная сигнализация, кнопка   сигнализации (КТС). В здании установлены камеры видеонаблюдения.</w:t>
            </w:r>
          </w:p>
          <w:p w:rsidR="00836EE5" w:rsidRPr="00DA5496" w:rsidRDefault="00FB6420" w:rsidP="005B38F3">
            <w:pPr>
              <w:spacing w:after="0" w:line="240" w:lineRule="auto"/>
              <w:ind w:left="284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целью по охране труда </w:t>
            </w:r>
            <w:r w:rsidR="00836EE5" w:rsidRPr="00DA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933C8E" w:rsidRDefault="00933C8E" w:rsidP="00266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33C8E" w:rsidRDefault="00933C8E" w:rsidP="00266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6EE5" w:rsidRPr="00EB4806" w:rsidRDefault="00836EE5" w:rsidP="0052437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материально-технического обеспечения реализации ООП </w:t>
      </w:r>
      <w:proofErr w:type="gram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A113CD" w:rsidRPr="00C3357E" w:rsidRDefault="00A113CD" w:rsidP="005C5FD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6EE5" w:rsidRPr="00C3357E" w:rsidRDefault="00836EE5" w:rsidP="0052437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1.11. Выводы по итогам </w:t>
      </w:r>
      <w:proofErr w:type="spellStart"/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самообследования</w:t>
      </w:r>
      <w:proofErr w:type="spellEnd"/>
      <w:r w:rsidRPr="00C33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образовательного учреждения</w:t>
      </w:r>
    </w:p>
    <w:p w:rsidR="001E0B99" w:rsidRDefault="001E0B99" w:rsidP="001E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 воспитательн</w:t>
      </w:r>
      <w:r w:rsidR="0087660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о-образовательная работа на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в полном объеме.</w:t>
      </w:r>
    </w:p>
    <w:p w:rsidR="00836EE5" w:rsidRPr="00EB4806" w:rsidRDefault="001E0B99" w:rsidP="001E0B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готовности выпускников к о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 в школе –</w:t>
      </w:r>
      <w:r w:rsidR="00524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A113CD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</w:t>
      </w:r>
      <w:r w:rsidR="00170B2D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ласно целевым ориентирам ФГОС </w:t>
      </w:r>
      <w:proofErr w:type="gramStart"/>
      <w:r w:rsidR="00170B2D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70B2D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3CD" w:rsidRPr="00EB4806" w:rsidRDefault="00A113CD" w:rsidP="005C5FD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EE5" w:rsidRPr="0052437F" w:rsidRDefault="00836EE5" w:rsidP="0052437F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4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1.12. Цели и задачи, направления развития учреждения</w:t>
      </w:r>
    </w:p>
    <w:p w:rsidR="00EB4806" w:rsidRDefault="00A113CD" w:rsidP="005C5FD5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E44BD" w:rsidRPr="001D1DDF" w:rsidRDefault="00A113CD" w:rsidP="001D1DDF">
      <w:pPr>
        <w:spacing w:after="0" w:line="240" w:lineRule="auto"/>
        <w:ind w:left="-142" w:firstLine="284"/>
        <w:rPr>
          <w:rStyle w:val="FontStyle77"/>
          <w:rFonts w:eastAsia="Times New Roman"/>
          <w:sz w:val="24"/>
          <w:szCs w:val="24"/>
          <w:lang w:eastAsia="ru-RU"/>
        </w:rPr>
      </w:pP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0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работы ДОУ за 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год определены следующие приоритетные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деятельно</w:t>
      </w:r>
      <w:r w:rsidR="0087660E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на </w:t>
      </w:r>
      <w:r w:rsidR="00735431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36EE5"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BE44BD" w:rsidRPr="00EB4806" w:rsidRDefault="00BE44BD" w:rsidP="00BE44BD">
      <w:pPr>
        <w:autoSpaceDE w:val="0"/>
        <w:autoSpaceDN w:val="0"/>
        <w:spacing w:after="0" w:line="240" w:lineRule="auto"/>
        <w:ind w:left="-284" w:firstLine="709"/>
        <w:jc w:val="both"/>
        <w:rPr>
          <w:rStyle w:val="FontStyle77"/>
          <w:sz w:val="24"/>
          <w:szCs w:val="24"/>
        </w:rPr>
      </w:pPr>
      <w:r w:rsidRPr="00EB4806">
        <w:rPr>
          <w:rStyle w:val="FontStyle77"/>
          <w:sz w:val="24"/>
          <w:szCs w:val="24"/>
        </w:rPr>
        <w:t xml:space="preserve">1.Повышать профессиональную компетентность педагогов через освоение эффективных методик и  информационно-коммуникационных технологий, новых подходов к разным формам образовательной деятельности в условиях реализации ФГОС дошкольного образования и  профессиональных стандартов. </w:t>
      </w:r>
    </w:p>
    <w:p w:rsidR="00BE44BD" w:rsidRPr="00EB4806" w:rsidRDefault="00BE44BD" w:rsidP="00BE44BD">
      <w:pPr>
        <w:autoSpaceDE w:val="0"/>
        <w:autoSpaceDN w:val="0"/>
        <w:spacing w:after="0" w:line="240" w:lineRule="auto"/>
        <w:ind w:left="-284" w:firstLine="709"/>
        <w:jc w:val="both"/>
        <w:rPr>
          <w:rStyle w:val="FontStyle77"/>
          <w:sz w:val="24"/>
          <w:szCs w:val="24"/>
        </w:rPr>
      </w:pPr>
      <w:r w:rsidRPr="00EB4806">
        <w:rPr>
          <w:rStyle w:val="FontStyle77"/>
          <w:sz w:val="24"/>
          <w:szCs w:val="24"/>
        </w:rPr>
        <w:t xml:space="preserve">2. Совершенствовать работу педагогического коллектива по формированию у детей дошкольного возраста элементарных математических представлений, интеллектуальных способностей, познавательного интереса. </w:t>
      </w:r>
    </w:p>
    <w:p w:rsidR="00BE44BD" w:rsidRPr="00EB4806" w:rsidRDefault="00BE44BD" w:rsidP="00BE44BD">
      <w:pPr>
        <w:autoSpaceDE w:val="0"/>
        <w:autoSpaceDN w:val="0"/>
        <w:spacing w:after="0" w:line="240" w:lineRule="auto"/>
        <w:ind w:left="-284" w:firstLine="709"/>
        <w:jc w:val="both"/>
        <w:rPr>
          <w:rStyle w:val="FontStyle77"/>
          <w:sz w:val="24"/>
          <w:szCs w:val="24"/>
        </w:rPr>
      </w:pPr>
      <w:r w:rsidRPr="00EB4806">
        <w:rPr>
          <w:rStyle w:val="FontStyle77"/>
          <w:sz w:val="24"/>
          <w:szCs w:val="24"/>
        </w:rPr>
        <w:t>3. Активизировать в ДОУ организацию непрерывного экологического образования и воспитания дошкольников для устойчивого развития как важной составляющей современного дошкольного образования.  Особое внимание уделять формированию у детей экологической культуры, воспитанию осознанного и ответственного отношения к окружающей среде.</w:t>
      </w:r>
    </w:p>
    <w:p w:rsidR="00BE44BD" w:rsidRPr="00EB4806" w:rsidRDefault="00BE44BD" w:rsidP="00BE44BD">
      <w:pPr>
        <w:autoSpaceDE w:val="0"/>
        <w:autoSpaceDN w:val="0"/>
        <w:spacing w:after="0" w:line="240" w:lineRule="auto"/>
        <w:ind w:left="-284" w:firstLine="709"/>
        <w:jc w:val="both"/>
        <w:rPr>
          <w:rStyle w:val="FontStyle77"/>
          <w:sz w:val="24"/>
          <w:szCs w:val="24"/>
        </w:rPr>
      </w:pPr>
      <w:r w:rsidRPr="00EB4806">
        <w:rPr>
          <w:rStyle w:val="FontStyle77"/>
          <w:sz w:val="24"/>
          <w:szCs w:val="24"/>
        </w:rPr>
        <w:t xml:space="preserve">4. Продолжать инновационную деятельность в ДОУ по развитию у детей    конструктивных способностей  и технического творчества через  </w:t>
      </w:r>
      <w:proofErr w:type="spellStart"/>
      <w:r w:rsidRPr="00EB4806">
        <w:rPr>
          <w:rStyle w:val="FontStyle77"/>
          <w:sz w:val="24"/>
          <w:szCs w:val="24"/>
        </w:rPr>
        <w:t>лего-конструирование</w:t>
      </w:r>
      <w:proofErr w:type="spellEnd"/>
      <w:r w:rsidRPr="00EB4806">
        <w:rPr>
          <w:rStyle w:val="FontStyle77"/>
          <w:sz w:val="24"/>
          <w:szCs w:val="24"/>
        </w:rPr>
        <w:t xml:space="preserve"> и   робототехнику.</w:t>
      </w:r>
    </w:p>
    <w:p w:rsidR="00BE44BD" w:rsidRPr="00EB4806" w:rsidRDefault="00BE44BD" w:rsidP="00BE44B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П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r w:rsidRPr="00EB4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</w:t>
      </w:r>
      <w:r w:rsidR="001D1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DDF" w:rsidRDefault="001D1DDF" w:rsidP="001E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3CD" w:rsidRPr="001D1DDF" w:rsidRDefault="00836EE5" w:rsidP="001D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Результаты анализа показателей деятельности ДОУ</w:t>
      </w:r>
    </w:p>
    <w:p w:rsidR="00A113CD" w:rsidRPr="00570C4D" w:rsidRDefault="00A113CD" w:rsidP="00A113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C4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A113CD" w:rsidRPr="00570C4D" w:rsidRDefault="00A113CD" w:rsidP="00A113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C4D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A113CD" w:rsidRPr="00ED5045" w:rsidRDefault="00A113CD" w:rsidP="00A113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C4D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2017г.</w:t>
      </w:r>
    </w:p>
    <w:p w:rsidR="00A113CD" w:rsidRPr="00B97657" w:rsidRDefault="00A113CD" w:rsidP="00A113C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54челове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75человек/ 100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80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человек/</w:t>
            </w:r>
          </w:p>
          <w:p w:rsidR="00A113CD" w:rsidRPr="008A5592" w:rsidRDefault="00A113CD" w:rsidP="00A113CD">
            <w:pPr>
              <w:jc w:val="center"/>
            </w:pPr>
            <w:r>
              <w:lastRenderedPageBreak/>
              <w:t>92%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8,2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овмещен с </w:t>
            </w:r>
            <w:proofErr w:type="spellStart"/>
            <w:proofErr w:type="gramStart"/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 xml:space="preserve">овмещен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физкультур-</w:t>
            </w: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</w:p>
        </w:tc>
      </w:tr>
      <w:tr w:rsidR="00A113CD" w:rsidRPr="00570C4D" w:rsidTr="00A113C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CD" w:rsidRPr="00570C4D" w:rsidRDefault="00A113CD" w:rsidP="00A11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113CD" w:rsidRPr="0052437F" w:rsidRDefault="00A113CD" w:rsidP="00A113CD">
      <w:pPr>
        <w:rPr>
          <w:rFonts w:ascii="Times New Roman" w:hAnsi="Times New Roman" w:cs="Times New Roman"/>
          <w:sz w:val="24"/>
          <w:szCs w:val="24"/>
        </w:rPr>
      </w:pPr>
    </w:p>
    <w:p w:rsidR="00821F5F" w:rsidRPr="0052437F" w:rsidRDefault="001D1DDF" w:rsidP="0040708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437F" w:rsidRPr="0052437F">
        <w:rPr>
          <w:rFonts w:ascii="Times New Roman" w:hAnsi="Times New Roman" w:cs="Times New Roman"/>
          <w:b/>
          <w:sz w:val="24"/>
          <w:szCs w:val="24"/>
        </w:rPr>
        <w:t>Вывод:</w:t>
      </w:r>
      <w:r w:rsidR="0052437F">
        <w:rPr>
          <w:rFonts w:ascii="Times New Roman" w:hAnsi="Times New Roman" w:cs="Times New Roman"/>
          <w:sz w:val="24"/>
          <w:szCs w:val="24"/>
        </w:rPr>
        <w:t xml:space="preserve"> </w:t>
      </w:r>
      <w:r w:rsidR="00821F5F" w:rsidRPr="0052437F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52437F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21F5F" w:rsidRPr="0052437F">
        <w:rPr>
          <w:rFonts w:ascii="Times New Roman" w:hAnsi="Times New Roman" w:cs="Times New Roman"/>
          <w:sz w:val="24"/>
          <w:szCs w:val="24"/>
        </w:rPr>
        <w:t xml:space="preserve">имеет достаточную инфраструктуру, которая соответствует требованиям </w:t>
      </w:r>
      <w:proofErr w:type="spellStart"/>
      <w:r w:rsidR="00821F5F" w:rsidRPr="005243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21F5F" w:rsidRPr="0052437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821F5F" w:rsidRPr="005243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21F5F" w:rsidRPr="0052437F">
        <w:rPr>
          <w:rFonts w:ascii="Times New Roman" w:hAnsi="Times New Roman" w:cs="Times New Roman"/>
          <w:sz w:val="24"/>
          <w:szCs w:val="24"/>
        </w:rPr>
        <w:t>.</w:t>
      </w:r>
      <w:r w:rsidR="0052437F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821F5F" w:rsidRPr="0052437F">
        <w:rPr>
          <w:rFonts w:ascii="Times New Roman" w:hAnsi="Times New Roman" w:cs="Times New Roman"/>
          <w:sz w:val="24"/>
          <w:szCs w:val="24"/>
        </w:rPr>
        <w:t>укомплектован</w:t>
      </w:r>
      <w:r w:rsidR="0052437F">
        <w:rPr>
          <w:rFonts w:ascii="Times New Roman" w:hAnsi="Times New Roman" w:cs="Times New Roman"/>
          <w:sz w:val="24"/>
          <w:szCs w:val="24"/>
        </w:rPr>
        <w:t>о</w:t>
      </w:r>
      <w:r w:rsidR="00821F5F" w:rsidRPr="0052437F">
        <w:rPr>
          <w:rFonts w:ascii="Times New Roman" w:hAnsi="Times New Roman" w:cs="Times New Roman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="00821F5F" w:rsidRPr="00B269F5">
        <w:rPr>
          <w:sz w:val="20"/>
          <w:szCs w:val="20"/>
        </w:rPr>
        <w:t>.</w:t>
      </w:r>
    </w:p>
    <w:p w:rsidR="00A113CD" w:rsidRDefault="00A113CD" w:rsidP="00A113CD"/>
    <w:p w:rsidR="002F4970" w:rsidRDefault="002F4970" w:rsidP="0026653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660E" w:rsidRDefault="0087660E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7660E" w:rsidRDefault="0087660E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7660E" w:rsidRDefault="0087660E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13CD" w:rsidRDefault="00A113CD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36EE5" w:rsidRPr="002F4970" w:rsidRDefault="00836EE5" w:rsidP="0026653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836EE5" w:rsidRPr="002F4970" w:rsidSect="001E0B9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7A7"/>
    <w:multiLevelType w:val="hybridMultilevel"/>
    <w:tmpl w:val="311C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E238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9355C"/>
    <w:multiLevelType w:val="multilevel"/>
    <w:tmpl w:val="83D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5A7D"/>
    <w:multiLevelType w:val="hybridMultilevel"/>
    <w:tmpl w:val="584482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BF9"/>
    <w:multiLevelType w:val="hybridMultilevel"/>
    <w:tmpl w:val="E6807B12"/>
    <w:lvl w:ilvl="0" w:tplc="08C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F2B"/>
    <w:multiLevelType w:val="hybridMultilevel"/>
    <w:tmpl w:val="38C444BC"/>
    <w:lvl w:ilvl="0" w:tplc="CE4C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757C2"/>
    <w:multiLevelType w:val="hybridMultilevel"/>
    <w:tmpl w:val="0A8AA112"/>
    <w:lvl w:ilvl="0" w:tplc="CE4C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24AB3"/>
    <w:multiLevelType w:val="multilevel"/>
    <w:tmpl w:val="0286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B3A0B"/>
    <w:multiLevelType w:val="hybridMultilevel"/>
    <w:tmpl w:val="151060AA"/>
    <w:lvl w:ilvl="0" w:tplc="5AE09D5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306C6852"/>
    <w:multiLevelType w:val="multilevel"/>
    <w:tmpl w:val="DC2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70179"/>
    <w:multiLevelType w:val="multilevel"/>
    <w:tmpl w:val="334A2B8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11">
    <w:nsid w:val="32B91E09"/>
    <w:multiLevelType w:val="multilevel"/>
    <w:tmpl w:val="E14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00751"/>
    <w:multiLevelType w:val="multilevel"/>
    <w:tmpl w:val="C6FA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34A58"/>
    <w:multiLevelType w:val="multilevel"/>
    <w:tmpl w:val="C5BC354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14">
    <w:nsid w:val="41312DB3"/>
    <w:multiLevelType w:val="multilevel"/>
    <w:tmpl w:val="ECE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B0E2B"/>
    <w:multiLevelType w:val="hybridMultilevel"/>
    <w:tmpl w:val="83327A92"/>
    <w:lvl w:ilvl="0" w:tplc="FB52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DE14C8"/>
    <w:multiLevelType w:val="multilevel"/>
    <w:tmpl w:val="D846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169A4"/>
    <w:multiLevelType w:val="multilevel"/>
    <w:tmpl w:val="301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0392E"/>
    <w:multiLevelType w:val="hybridMultilevel"/>
    <w:tmpl w:val="0866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4532F"/>
    <w:multiLevelType w:val="multilevel"/>
    <w:tmpl w:val="D1D8D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2525C0D"/>
    <w:multiLevelType w:val="hybridMultilevel"/>
    <w:tmpl w:val="D6E24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2647C15"/>
    <w:multiLevelType w:val="multilevel"/>
    <w:tmpl w:val="F114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0425E"/>
    <w:multiLevelType w:val="hybridMultilevel"/>
    <w:tmpl w:val="A67A4AB2"/>
    <w:lvl w:ilvl="0" w:tplc="5AE09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2C0C7C"/>
    <w:multiLevelType w:val="hybridMultilevel"/>
    <w:tmpl w:val="AFEC8234"/>
    <w:lvl w:ilvl="0" w:tplc="B1045C26">
      <w:start w:val="1"/>
      <w:numFmt w:val="decimal"/>
      <w:lvlText w:val="%1."/>
      <w:lvlJc w:val="left"/>
      <w:pPr>
        <w:ind w:left="720" w:hanging="360"/>
      </w:pPr>
      <w:rPr>
        <w:i/>
        <w:color w:val="0D406B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0C39"/>
    <w:multiLevelType w:val="multilevel"/>
    <w:tmpl w:val="157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4C5871"/>
    <w:multiLevelType w:val="multilevel"/>
    <w:tmpl w:val="712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50D39"/>
    <w:multiLevelType w:val="hybridMultilevel"/>
    <w:tmpl w:val="325E8722"/>
    <w:lvl w:ilvl="0" w:tplc="05609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FFC55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25"/>
  </w:num>
  <w:num w:numId="6">
    <w:abstractNumId w:val="21"/>
  </w:num>
  <w:num w:numId="7">
    <w:abstractNumId w:val="24"/>
  </w:num>
  <w:num w:numId="8">
    <w:abstractNumId w:val="1"/>
  </w:num>
  <w:num w:numId="9">
    <w:abstractNumId w:val="14"/>
  </w:num>
  <w:num w:numId="10">
    <w:abstractNumId w:val="16"/>
  </w:num>
  <w:num w:numId="11">
    <w:abstractNumId w:val="11"/>
  </w:num>
  <w:num w:numId="12">
    <w:abstractNumId w:val="7"/>
  </w:num>
  <w:num w:numId="13">
    <w:abstractNumId w:val="1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5"/>
  </w:num>
  <w:num w:numId="22">
    <w:abstractNumId w:val="5"/>
  </w:num>
  <w:num w:numId="23">
    <w:abstractNumId w:val="0"/>
  </w:num>
  <w:num w:numId="24">
    <w:abstractNumId w:val="6"/>
  </w:num>
  <w:num w:numId="25">
    <w:abstractNumId w:val="2"/>
  </w:num>
  <w:num w:numId="26">
    <w:abstractNumId w:val="26"/>
  </w:num>
  <w:num w:numId="27">
    <w:abstractNumId w:val="20"/>
  </w:num>
  <w:num w:numId="28">
    <w:abstractNumId w:val="22"/>
  </w:num>
  <w:num w:numId="29">
    <w:abstractNumId w:val="23"/>
  </w:num>
  <w:num w:numId="30">
    <w:abstractNumId w:val="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E5"/>
    <w:rsid w:val="00030E86"/>
    <w:rsid w:val="000428E5"/>
    <w:rsid w:val="0006738B"/>
    <w:rsid w:val="000C7E93"/>
    <w:rsid w:val="000E55C1"/>
    <w:rsid w:val="000E6FF5"/>
    <w:rsid w:val="001073FB"/>
    <w:rsid w:val="0011451B"/>
    <w:rsid w:val="00136E3A"/>
    <w:rsid w:val="00170B2D"/>
    <w:rsid w:val="00174CFE"/>
    <w:rsid w:val="001D1DDF"/>
    <w:rsid w:val="001E0B99"/>
    <w:rsid w:val="00220AF3"/>
    <w:rsid w:val="00256AFB"/>
    <w:rsid w:val="00266537"/>
    <w:rsid w:val="0027393D"/>
    <w:rsid w:val="00282C73"/>
    <w:rsid w:val="002A11F0"/>
    <w:rsid w:val="002E0606"/>
    <w:rsid w:val="002F4970"/>
    <w:rsid w:val="00305254"/>
    <w:rsid w:val="00307BB4"/>
    <w:rsid w:val="003816B4"/>
    <w:rsid w:val="003E4EAA"/>
    <w:rsid w:val="00407086"/>
    <w:rsid w:val="004126B7"/>
    <w:rsid w:val="00417616"/>
    <w:rsid w:val="004721C2"/>
    <w:rsid w:val="00473A98"/>
    <w:rsid w:val="004E051B"/>
    <w:rsid w:val="004F6E49"/>
    <w:rsid w:val="00510258"/>
    <w:rsid w:val="0052437F"/>
    <w:rsid w:val="005610E7"/>
    <w:rsid w:val="00573568"/>
    <w:rsid w:val="005A7E56"/>
    <w:rsid w:val="005B38F3"/>
    <w:rsid w:val="005C5FD5"/>
    <w:rsid w:val="005E4296"/>
    <w:rsid w:val="005F6575"/>
    <w:rsid w:val="005F659A"/>
    <w:rsid w:val="00647DD0"/>
    <w:rsid w:val="006554EA"/>
    <w:rsid w:val="0069413F"/>
    <w:rsid w:val="006A16C6"/>
    <w:rsid w:val="006B5F30"/>
    <w:rsid w:val="006C458D"/>
    <w:rsid w:val="006D44B0"/>
    <w:rsid w:val="006E1CF4"/>
    <w:rsid w:val="006F4A40"/>
    <w:rsid w:val="00716E59"/>
    <w:rsid w:val="00735431"/>
    <w:rsid w:val="0074187B"/>
    <w:rsid w:val="007670E3"/>
    <w:rsid w:val="007834A1"/>
    <w:rsid w:val="007951A4"/>
    <w:rsid w:val="007F7D7D"/>
    <w:rsid w:val="00810218"/>
    <w:rsid w:val="00821F5F"/>
    <w:rsid w:val="00836EE5"/>
    <w:rsid w:val="0087660E"/>
    <w:rsid w:val="00881541"/>
    <w:rsid w:val="008976FA"/>
    <w:rsid w:val="008E7BF7"/>
    <w:rsid w:val="00906DEF"/>
    <w:rsid w:val="00933C8E"/>
    <w:rsid w:val="0093429D"/>
    <w:rsid w:val="00972B7F"/>
    <w:rsid w:val="00A113CD"/>
    <w:rsid w:val="00A40A5F"/>
    <w:rsid w:val="00A85FE1"/>
    <w:rsid w:val="00A938A3"/>
    <w:rsid w:val="00AB302C"/>
    <w:rsid w:val="00AC794B"/>
    <w:rsid w:val="00AF7C70"/>
    <w:rsid w:val="00B049B6"/>
    <w:rsid w:val="00B07AD5"/>
    <w:rsid w:val="00B15DCC"/>
    <w:rsid w:val="00B42544"/>
    <w:rsid w:val="00B43D78"/>
    <w:rsid w:val="00B54427"/>
    <w:rsid w:val="00B562AF"/>
    <w:rsid w:val="00B81B5E"/>
    <w:rsid w:val="00BC6ADD"/>
    <w:rsid w:val="00BE44BD"/>
    <w:rsid w:val="00C036D9"/>
    <w:rsid w:val="00C3357E"/>
    <w:rsid w:val="00C46739"/>
    <w:rsid w:val="00C61AAF"/>
    <w:rsid w:val="00C86DC4"/>
    <w:rsid w:val="00C86E71"/>
    <w:rsid w:val="00CA2F31"/>
    <w:rsid w:val="00CC31CE"/>
    <w:rsid w:val="00CE659C"/>
    <w:rsid w:val="00CF0B81"/>
    <w:rsid w:val="00CF73F9"/>
    <w:rsid w:val="00D15C15"/>
    <w:rsid w:val="00D17667"/>
    <w:rsid w:val="00D24E69"/>
    <w:rsid w:val="00D43425"/>
    <w:rsid w:val="00D4373E"/>
    <w:rsid w:val="00D50088"/>
    <w:rsid w:val="00D64A08"/>
    <w:rsid w:val="00D72429"/>
    <w:rsid w:val="00D966E6"/>
    <w:rsid w:val="00DA5496"/>
    <w:rsid w:val="00DF66FD"/>
    <w:rsid w:val="00E02A0A"/>
    <w:rsid w:val="00E17EA2"/>
    <w:rsid w:val="00E20416"/>
    <w:rsid w:val="00E81893"/>
    <w:rsid w:val="00E9604C"/>
    <w:rsid w:val="00EB4806"/>
    <w:rsid w:val="00EE02F0"/>
    <w:rsid w:val="00F6607E"/>
    <w:rsid w:val="00F735EC"/>
    <w:rsid w:val="00F91529"/>
    <w:rsid w:val="00FB22A2"/>
    <w:rsid w:val="00FB58B3"/>
    <w:rsid w:val="00FB6420"/>
    <w:rsid w:val="00FD1783"/>
    <w:rsid w:val="00FE6550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56"/>
  </w:style>
  <w:style w:type="paragraph" w:styleId="1">
    <w:name w:val="heading 1"/>
    <w:basedOn w:val="a"/>
    <w:link w:val="10"/>
    <w:uiPriority w:val="9"/>
    <w:qFormat/>
    <w:rsid w:val="00836EE5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836EE5"/>
    <w:pPr>
      <w:spacing w:after="375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EE5"/>
    <w:pPr>
      <w:spacing w:after="30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836EE5"/>
    <w:pPr>
      <w:spacing w:after="225" w:line="240" w:lineRule="auto"/>
      <w:outlineLvl w:val="3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836EE5"/>
    <w:pPr>
      <w:spacing w:after="150" w:line="240" w:lineRule="auto"/>
      <w:outlineLvl w:val="4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36EE5"/>
    <w:pPr>
      <w:spacing w:after="75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EE5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EE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EE5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EE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EE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6E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6EE5"/>
    <w:rPr>
      <w:strike w:val="0"/>
      <w:dstrike w:val="0"/>
      <w:color w:val="0A579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36EE5"/>
    <w:rPr>
      <w:strike w:val="0"/>
      <w:dstrike w:val="0"/>
      <w:color w:val="0A5794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836EE5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36E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36EE5"/>
    <w:rPr>
      <w:i/>
      <w:iCs/>
    </w:rPr>
  </w:style>
  <w:style w:type="character" w:styleId="HTML2">
    <w:name w:val="HTML Code"/>
    <w:basedOn w:val="a0"/>
    <w:uiPriority w:val="99"/>
    <w:semiHidden/>
    <w:unhideWhenUsed/>
    <w:rsid w:val="00836EE5"/>
    <w:rPr>
      <w:rFonts w:ascii="Courier New" w:eastAsia="Times New Roman" w:hAnsi="Courier New" w:cs="Courier New" w:hint="default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836EE5"/>
    <w:rPr>
      <w:i/>
      <w:iCs/>
    </w:rPr>
  </w:style>
  <w:style w:type="character" w:styleId="a5">
    <w:name w:val="Emphasis"/>
    <w:basedOn w:val="a0"/>
    <w:uiPriority w:val="20"/>
    <w:qFormat/>
    <w:rsid w:val="00836EE5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36EE5"/>
    <w:rPr>
      <w:rFonts w:ascii="Courier New" w:eastAsia="Times New Roman" w:hAnsi="Courier New" w:cs="Courier New" w:hint="default"/>
      <w:sz w:val="24"/>
      <w:szCs w:val="24"/>
    </w:rPr>
  </w:style>
  <w:style w:type="paragraph" w:styleId="HTML5">
    <w:name w:val="HTML Preformatted"/>
    <w:basedOn w:val="a"/>
    <w:link w:val="HTML6"/>
    <w:uiPriority w:val="99"/>
    <w:semiHidden/>
    <w:unhideWhenUsed/>
    <w:rsid w:val="00836EE5"/>
    <w:pPr>
      <w:pBdr>
        <w:top w:val="single" w:sz="6" w:space="11" w:color="DDDDDD"/>
      </w:pBdr>
      <w:shd w:val="clear" w:color="auto" w:fill="F1F1F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36EE5"/>
    <w:rPr>
      <w:rFonts w:ascii="Courier New" w:eastAsia="Times New Roman" w:hAnsi="Courier New" w:cs="Courier New"/>
      <w:sz w:val="24"/>
      <w:szCs w:val="24"/>
      <w:shd w:val="clear" w:color="auto" w:fill="F1F1F1"/>
      <w:lang w:eastAsia="ru-RU"/>
    </w:rPr>
  </w:style>
  <w:style w:type="character" w:styleId="HTML7">
    <w:name w:val="HTML Sample"/>
    <w:basedOn w:val="a0"/>
    <w:uiPriority w:val="99"/>
    <w:semiHidden/>
    <w:unhideWhenUsed/>
    <w:rsid w:val="00836EE5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836EE5"/>
    <w:rPr>
      <w:b/>
      <w:bCs/>
    </w:rPr>
  </w:style>
  <w:style w:type="paragraph" w:styleId="a7">
    <w:name w:val="Normal (Web)"/>
    <w:basedOn w:val="a"/>
    <w:uiPriority w:val="99"/>
    <w:semiHidden/>
    <w:unhideWhenUsed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withicon">
    <w:name w:val="cr_with_icon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-wrap">
    <w:name w:val="inner-wrap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verlay">
    <w:name w:val="header_overlay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left">
    <w:name w:val="logo-lef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center">
    <w:name w:val="logo-center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right">
    <w:name w:val="logo-right"/>
    <w:basedOn w:val="a"/>
    <w:rsid w:val="00836EE5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in-navbar">
    <w:name w:val="main-navbar"/>
    <w:basedOn w:val="a"/>
    <w:rsid w:val="00836EE5"/>
    <w:pPr>
      <w:spacing w:before="7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">
    <w:name w:val="column"/>
    <w:basedOn w:val="a"/>
    <w:rsid w:val="00836EE5"/>
    <w:pP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">
    <w:name w:val="column-conten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eader">
    <w:name w:val="title-header"/>
    <w:basedOn w:val="a"/>
    <w:rsid w:val="00836EE5"/>
    <w:pPr>
      <w:spacing w:after="300" w:line="240" w:lineRule="auto"/>
    </w:pPr>
    <w:rPr>
      <w:rFonts w:ascii="Arial" w:eastAsia="Times New Roman" w:hAnsi="Arial" w:cs="Arial"/>
      <w:b/>
      <w:bCs/>
      <w:sz w:val="54"/>
      <w:szCs w:val="54"/>
      <w:lang w:eastAsia="ru-RU"/>
    </w:rPr>
  </w:style>
  <w:style w:type="paragraph" w:customStyle="1" w:styleId="gallery-item">
    <w:name w:val="gallery-item"/>
    <w:basedOn w:val="a"/>
    <w:rsid w:val="00836EE5"/>
    <w:pPr>
      <w:spacing w:after="225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36EE5"/>
    <w:pPr>
      <w:spacing w:after="300" w:line="240" w:lineRule="auto"/>
      <w:jc w:val="center"/>
    </w:pPr>
    <w:rPr>
      <w:rFonts w:ascii="Times New Roman" w:eastAsia="Times New Roman" w:hAnsi="Times New Roman" w:cs="Times New Roman"/>
      <w:i/>
      <w:iCs/>
      <w:color w:val="666666"/>
      <w:sz w:val="21"/>
      <w:szCs w:val="21"/>
      <w:lang w:eastAsia="ru-RU"/>
    </w:rPr>
  </w:style>
  <w:style w:type="paragraph" w:customStyle="1" w:styleId="gallery-caption">
    <w:name w:val="gallery-caption"/>
    <w:basedOn w:val="a"/>
    <w:rsid w:val="00836E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868686"/>
      <w:sz w:val="24"/>
      <w:szCs w:val="24"/>
      <w:lang w:eastAsia="ru-RU"/>
    </w:rPr>
  </w:style>
  <w:style w:type="paragraph" w:customStyle="1" w:styleId="entry-meta">
    <w:name w:val="entry-meta"/>
    <w:basedOn w:val="a"/>
    <w:rsid w:val="00836EE5"/>
    <w:pPr>
      <w:pBdr>
        <w:bottom w:val="single" w:sz="6" w:space="15" w:color="EEEEEE"/>
      </w:pBd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entry-caption">
    <w:name w:val="entry-caption"/>
    <w:basedOn w:val="a"/>
    <w:rsid w:val="00836EE5"/>
    <w:pP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sep">
    <w:name w:val="sep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mmentlist">
    <w:name w:val="commentlist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836EE5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ite-widgetized-section">
    <w:name w:val="site-widgetized-section"/>
    <w:basedOn w:val="a"/>
    <w:rsid w:val="00836EE5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836EE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ademica-featured-posts-gallery">
    <w:name w:val="academica-featured-posts-gallery"/>
    <w:basedOn w:val="a"/>
    <w:rsid w:val="00836EE5"/>
    <w:pPr>
      <w:spacing w:after="22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menu">
    <w:name w:val="mm-menu"/>
    <w:basedOn w:val="a"/>
    <w:rsid w:val="00836EE5"/>
    <w:pPr>
      <w:shd w:val="clear" w:color="auto" w:fill="F3F3F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lia">
    <w:name w:val="mm-listview&gt;li&gt;a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lispan">
    <w:name w:val="mm-listview&gt;li&gt;span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tn">
    <w:name w:val="mm-btn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">
    <w:name w:val="mm-navbar"/>
    <w:basedOn w:val="a"/>
    <w:rsid w:val="00836EE5"/>
    <w:pPr>
      <w:pBdr>
        <w:bottom w:val="single" w:sz="6" w:space="0" w:color="auto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0">
    <w:name w:val="mm-navbar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">
    <w:name w:val="mm-listview"/>
    <w:basedOn w:val="a"/>
    <w:rsid w:val="00836EE5"/>
    <w:pPr>
      <w:spacing w:after="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m-listviewli">
    <w:name w:val="mm-listview&gt;li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span">
    <w:name w:val="mm-divider&gt;span"/>
    <w:basedOn w:val="a"/>
    <w:rsid w:val="00836EE5"/>
    <w:pPr>
      <w:spacing w:after="225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fixeddivider">
    <w:name w:val="mm-fixeddivid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subblocker">
    <w:name w:val="mm-subblock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bottom">
    <w:name w:val="mm-navbar-bottom"/>
    <w:basedOn w:val="a"/>
    <w:rsid w:val="00836EE5"/>
    <w:pPr>
      <w:pBdr>
        <w:top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classmm-navbar-content-">
    <w:name w:val="mm-navbar[class*=mm-navbar-content-]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2">
    <w:name w:val="mm-navbar-size-2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3">
    <w:name w:val="mm-navbar-size-3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4">
    <w:name w:val="mm-navbar-size-4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2">
    <w:name w:val="mm-navbar-content-2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3">
    <w:name w:val="mm-navbar-content-3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4">
    <w:name w:val="mm-navbar-content-4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5">
    <w:name w:val="mm-navbar-content-5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6">
    <w:name w:val="mm-navbar-content-6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earch">
    <w:name w:val="mm-search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oresultsmsg">
    <w:name w:val="mm-noresultsmsg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m-indexer">
    <w:name w:val="mm-indexer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gg-widget">
    <w:name w:val="ngg-widget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widget-slideshow">
    <w:name w:val="ngg-widget-slideshow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galleryoverview">
    <w:name w:val="ngg-galleryoverview"/>
    <w:basedOn w:val="a"/>
    <w:rsid w:val="00836EE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gallery-thumbnail">
    <w:name w:val="ngg-gallery-thumbnail"/>
    <w:basedOn w:val="a"/>
    <w:rsid w:val="00836EE5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trigger-buttons">
    <w:name w:val="ngg-trigger-buttons"/>
    <w:basedOn w:val="a"/>
    <w:rsid w:val="00836EE5"/>
    <w:pPr>
      <w:spacing w:after="0" w:line="240" w:lineRule="atLeast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gg-trigger-large">
    <w:name w:val="ngg-trigger-large"/>
    <w:basedOn w:val="a"/>
    <w:rsid w:val="00836EE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bg">
    <w:name w:val="fancybox-bg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inside">
    <w:name w:val="fancybox-title-inside"/>
    <w:basedOn w:val="a"/>
    <w:rsid w:val="00836EE5"/>
    <w:pPr>
      <w:shd w:val="clear" w:color="auto" w:fill="FFFFFF"/>
      <w:spacing w:after="225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ancybox-title-outside">
    <w:name w:val="fancybox-title-outsid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over">
    <w:name w:val="fancybox-title-ov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float">
    <w:name w:val="fancybox-title-floa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fw">
    <w:name w:val="fa-fw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36EE5"/>
    <w:pPr>
      <w:spacing w:after="225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36EE5"/>
    <w:pPr>
      <w:spacing w:after="225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ul">
    <w:name w:val="fa-ul"/>
    <w:basedOn w:val="a"/>
    <w:rsid w:val="00836EE5"/>
    <w:pPr>
      <w:spacing w:after="225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36EE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36EE5"/>
    <w:pPr>
      <w:spacing w:after="225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36EE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navigation">
    <w:name w:val="ngg-navigation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clear">
    <w:name w:val="ngg-clea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ast">
    <w:name w:val="column-las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attachment">
    <w:name w:val="entry-attachmen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metadata">
    <w:name w:val="commentmetadata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">
    <w:name w:val="widgets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">
    <w:name w:val="rss-dat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ince">
    <w:name w:val="timesinc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summary">
    <w:name w:val="rsssummary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">
    <w:name w:val="mm-divid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title">
    <w:name w:val="mm-titl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ext">
    <w:name w:val="mm-nex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">
    <w:name w:val="mm-inset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li">
    <w:name w:val="mm-inset&gt;li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pacer">
    <w:name w:val="mm-spac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">
    <w:name w:val="mm-breadcrumbs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0">
    <w:name w:val="mm-breadcrumbs&gt;*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a">
    <w:name w:val="mm-breadcrumbs&gt;a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gallery-thumbnail-box">
    <w:name w:val="ngg-gallery-thumbnail-box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trigger">
    <w:name w:val="ngg-trigg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nel">
    <w:name w:val="mm-panel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full">
    <w:name w:val="column-full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label">
    <w:name w:val="subscribe-label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-link">
    <w:name w:val="comment-reply-link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836EE5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836EE5"/>
  </w:style>
  <w:style w:type="character" w:customStyle="1" w:styleId="says">
    <w:name w:val="says"/>
    <w:basedOn w:val="a0"/>
    <w:rsid w:val="00836EE5"/>
  </w:style>
  <w:style w:type="character" w:customStyle="1" w:styleId="next">
    <w:name w:val="next"/>
    <w:basedOn w:val="a0"/>
    <w:rsid w:val="00836EE5"/>
  </w:style>
  <w:style w:type="character" w:customStyle="1" w:styleId="page-numbers">
    <w:name w:val="page-numbers"/>
    <w:basedOn w:val="a0"/>
    <w:rsid w:val="00836EE5"/>
  </w:style>
  <w:style w:type="character" w:customStyle="1" w:styleId="prev">
    <w:name w:val="prev"/>
    <w:basedOn w:val="a0"/>
    <w:rsid w:val="00836EE5"/>
  </w:style>
  <w:style w:type="paragraph" w:customStyle="1" w:styleId="screen-reader-response1">
    <w:name w:val="screen-reader-response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836EE5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836EE5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icon-bar1">
    <w:name w:val="icon-bar1"/>
    <w:basedOn w:val="a"/>
    <w:rsid w:val="00836EE5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ast1">
    <w:name w:val="column-last1"/>
    <w:basedOn w:val="a"/>
    <w:rsid w:val="00836EE5"/>
    <w:pPr>
      <w:spacing w:after="22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full1">
    <w:name w:val="column-full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1">
    <w:name w:val="column-content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2">
    <w:name w:val="column-content2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836EE5"/>
    <w:pPr>
      <w:pBdr>
        <w:bottom w:val="single" w:sz="6" w:space="26" w:color="EEEEEE"/>
      </w:pBd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836EE5"/>
    <w:pPr>
      <w:pBdr>
        <w:bottom w:val="single" w:sz="6" w:space="26" w:color="EEEEEE"/>
      </w:pBd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1">
    <w:name w:val="sticky1"/>
    <w:basedOn w:val="a"/>
    <w:rsid w:val="00836EE5"/>
    <w:pPr>
      <w:shd w:val="clear" w:color="auto" w:fill="F1F1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836E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2">
    <w:name w:val="gallery-caption2"/>
    <w:basedOn w:val="a"/>
    <w:rsid w:val="00836E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3">
    <w:name w:val="gallery-caption3"/>
    <w:basedOn w:val="a"/>
    <w:rsid w:val="00836E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4">
    <w:name w:val="gallery-caption4"/>
    <w:basedOn w:val="a"/>
    <w:rsid w:val="00836E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entry-attachment1">
    <w:name w:val="entry-attachment1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1">
    <w:name w:val="entry-meta1"/>
    <w:basedOn w:val="a"/>
    <w:rsid w:val="00836EE5"/>
    <w:pPr>
      <w:pBdr>
        <w:bottom w:val="single" w:sz="6" w:space="15" w:color="EEEEEE"/>
      </w:pBdr>
      <w:spacing w:before="225"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sep1">
    <w:name w:val="sep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ru-RU"/>
    </w:rPr>
  </w:style>
  <w:style w:type="paragraph" w:customStyle="1" w:styleId="sep2">
    <w:name w:val="sep2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ru-RU"/>
    </w:rPr>
  </w:style>
  <w:style w:type="character" w:customStyle="1" w:styleId="says1">
    <w:name w:val="says1"/>
    <w:basedOn w:val="a0"/>
    <w:rsid w:val="00836EE5"/>
    <w:rPr>
      <w:vanish/>
      <w:webHidden w:val="0"/>
      <w:specVanish w:val="0"/>
    </w:rPr>
  </w:style>
  <w:style w:type="paragraph" w:customStyle="1" w:styleId="commentmetadata1">
    <w:name w:val="commentmetadata1"/>
    <w:basedOn w:val="a"/>
    <w:rsid w:val="00836EE5"/>
    <w:pPr>
      <w:spacing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ubscribe-label1">
    <w:name w:val="subscribe-label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-reply-link1">
    <w:name w:val="comment-reply-link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igation1">
    <w:name w:val="navigation1"/>
    <w:basedOn w:val="a"/>
    <w:rsid w:val="00836EE5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7"/>
      <w:szCs w:val="27"/>
      <w:lang w:eastAsia="ru-RU"/>
    </w:rPr>
  </w:style>
  <w:style w:type="paragraph" w:customStyle="1" w:styleId="copy1">
    <w:name w:val="copy1"/>
    <w:basedOn w:val="a"/>
    <w:rsid w:val="00836EE5"/>
    <w:pPr>
      <w:spacing w:after="225" w:line="240" w:lineRule="auto"/>
      <w:jc w:val="center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idgets1">
    <w:name w:val="widgets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1">
    <w:name w:val="widget1"/>
    <w:basedOn w:val="a"/>
    <w:rsid w:val="00836EE5"/>
    <w:pPr>
      <w:spacing w:after="300" w:line="240" w:lineRule="auto"/>
      <w:ind w:right="2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2">
    <w:name w:val="widget2"/>
    <w:basedOn w:val="a"/>
    <w:rsid w:val="00836EE5"/>
    <w:pPr>
      <w:spacing w:after="30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3">
    <w:name w:val="widget3"/>
    <w:basedOn w:val="a"/>
    <w:rsid w:val="00836EE5"/>
    <w:pPr>
      <w:spacing w:after="300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4">
    <w:name w:val="widget4"/>
    <w:basedOn w:val="a"/>
    <w:rsid w:val="00836EE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1">
    <w:name w:val="rss-date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timesince1">
    <w:name w:val="timesince1"/>
    <w:basedOn w:val="a"/>
    <w:rsid w:val="00836EE5"/>
    <w:pPr>
      <w:spacing w:before="45" w:after="45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rsssummary1">
    <w:name w:val="rsssummary1"/>
    <w:basedOn w:val="a"/>
    <w:rsid w:val="00836EE5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1">
    <w:name w:val="mm-divider1"/>
    <w:basedOn w:val="a"/>
    <w:rsid w:val="00836EE5"/>
    <w:pPr>
      <w:spacing w:after="225" w:line="375" w:lineRule="atLeast"/>
      <w:ind w:firstLine="300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mm-title1">
    <w:name w:val="mm-title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nel1">
    <w:name w:val="mm-panel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panel2">
    <w:name w:val="mm-panel2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navbar1">
    <w:name w:val="mm-navbar1"/>
    <w:basedOn w:val="a"/>
    <w:rsid w:val="00836EE5"/>
    <w:pPr>
      <w:pBdr>
        <w:bottom w:val="single" w:sz="6" w:space="0" w:color="auto"/>
      </w:pBdr>
      <w:spacing w:after="0" w:line="30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next1">
    <w:name w:val="mm-next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1">
    <w:name w:val="mm-inset1"/>
    <w:basedOn w:val="a"/>
    <w:rsid w:val="008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li1">
    <w:name w:val="mm-inset&gt;li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pacer1">
    <w:name w:val="mm-spacer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fixeddivider1">
    <w:name w:val="mm-fixeddivider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1">
    <w:name w:val="mm-breadcrumbs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10">
    <w:name w:val="mm-breadcrumbs&gt;*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a1">
    <w:name w:val="mm-breadcrumbs&gt;a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desc1">
    <w:name w:val="desc1"/>
    <w:basedOn w:val="a"/>
    <w:rsid w:val="00836EE5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gallery-thumbnail-box1">
    <w:name w:val="ngg-gallery-thumbnail-box1"/>
    <w:basedOn w:val="a"/>
    <w:rsid w:val="00836E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gallery-thumbnail1">
    <w:name w:val="ngg-gallery-thumbnail1"/>
    <w:basedOn w:val="a"/>
    <w:rsid w:val="00836EE5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75" w:after="75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trigger1">
    <w:name w:val="ngg-trigger1"/>
    <w:basedOn w:val="a"/>
    <w:rsid w:val="00836EE5"/>
    <w:pPr>
      <w:spacing w:after="225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g-trigger2">
    <w:name w:val="ngg-trigger2"/>
    <w:basedOn w:val="a"/>
    <w:rsid w:val="00836EE5"/>
    <w:pPr>
      <w:spacing w:after="225" w:line="240" w:lineRule="auto"/>
      <w:ind w:left="72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next1">
    <w:name w:val="next1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</w:rPr>
  </w:style>
  <w:style w:type="character" w:customStyle="1" w:styleId="page-numbers1">
    <w:name w:val="page-numbers1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</w:rPr>
  </w:style>
  <w:style w:type="character" w:customStyle="1" w:styleId="prev1">
    <w:name w:val="prev1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</w:rPr>
  </w:style>
  <w:style w:type="character" w:customStyle="1" w:styleId="next2">
    <w:name w:val="next2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  <w:shd w:val="clear" w:color="auto" w:fill="0066CC"/>
    </w:rPr>
  </w:style>
  <w:style w:type="character" w:customStyle="1" w:styleId="page-numbers2">
    <w:name w:val="page-numbers2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  <w:shd w:val="clear" w:color="auto" w:fill="0066CC"/>
    </w:rPr>
  </w:style>
  <w:style w:type="character" w:customStyle="1" w:styleId="prev2">
    <w:name w:val="prev2"/>
    <w:basedOn w:val="a0"/>
    <w:rsid w:val="00836EE5"/>
    <w:rPr>
      <w:b/>
      <w:bCs/>
      <w:strike w:val="0"/>
      <w:dstrike w:val="0"/>
      <w:u w:val="none"/>
      <w:effect w:val="none"/>
      <w:bdr w:val="single" w:sz="6" w:space="2" w:color="DDDDDD" w:frame="1"/>
      <w:shd w:val="clear" w:color="auto" w:fill="0066CC"/>
    </w:rPr>
  </w:style>
  <w:style w:type="paragraph" w:styleId="a8">
    <w:name w:val="Body Text Indent"/>
    <w:basedOn w:val="a"/>
    <w:link w:val="a9"/>
    <w:uiPriority w:val="99"/>
    <w:semiHidden/>
    <w:unhideWhenUsed/>
    <w:rsid w:val="00B4254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254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4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425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B42544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2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B4254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B049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js-message-subject">
    <w:name w:val="js-message-subject"/>
    <w:rsid w:val="006C458D"/>
  </w:style>
  <w:style w:type="paragraph" w:styleId="ac">
    <w:name w:val="Balloon Text"/>
    <w:basedOn w:val="a"/>
    <w:link w:val="ad"/>
    <w:uiPriority w:val="99"/>
    <w:semiHidden/>
    <w:unhideWhenUsed/>
    <w:rsid w:val="002F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49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A11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31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285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40803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2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2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4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4734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487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19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67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3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776839">
                  <w:marLeft w:val="0"/>
                  <w:marRight w:val="0"/>
                  <w:marTop w:val="0"/>
                  <w:marBottom w:val="0"/>
                  <w:divBdr>
                    <w:top w:val="single" w:sz="6" w:space="19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11969</Words>
  <Characters>68229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Sad</cp:lastModifiedBy>
  <cp:revision>67</cp:revision>
  <cp:lastPrinted>2017-06-21T06:16:00Z</cp:lastPrinted>
  <dcterms:created xsi:type="dcterms:W3CDTF">2017-06-20T02:23:00Z</dcterms:created>
  <dcterms:modified xsi:type="dcterms:W3CDTF">2018-04-23T08:11:00Z</dcterms:modified>
</cp:coreProperties>
</file>